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ascii="黑体" w:hAnsi="黑体" w:eastAsia="黑体" w:cs="黑体"/>
          <w:bCs/>
          <w:sz w:val="36"/>
          <w:szCs w:val="36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208915</wp:posOffset>
            </wp:positionH>
            <wp:positionV relativeFrom="paragraph">
              <wp:posOffset>198755</wp:posOffset>
            </wp:positionV>
            <wp:extent cx="5277485" cy="1085850"/>
            <wp:effectExtent l="0" t="0" r="18415" b="0"/>
            <wp:wrapSquare wrapText="bothSides"/>
            <wp:docPr id="1" name="图片 1" descr="局文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局文头"/>
                    <pic:cNvPicPr>
                      <a:picLocks noChangeAspect="1"/>
                    </pic:cNvPicPr>
                  </pic:nvPicPr>
                  <pic:blipFill>
                    <a:blip r:embed="rId6">
                      <a:lum bright="-42001" contrast="10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748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exact"/>
        <w:rPr>
          <w:rFonts w:ascii="黑体" w:hAnsi="黑体" w:eastAsia="黑体" w:cs="黑体"/>
          <w:bCs/>
          <w:sz w:val="36"/>
          <w:szCs w:val="36"/>
        </w:rPr>
      </w:pPr>
    </w:p>
    <w:p>
      <w:pPr>
        <w:spacing w:line="360" w:lineRule="exact"/>
      </w:pPr>
    </w:p>
    <w:p>
      <w:pPr>
        <w:spacing w:line="560" w:lineRule="exact"/>
        <w:jc w:val="center"/>
      </w:pPr>
    </w:p>
    <w:p>
      <w:pPr>
        <w:spacing w:line="560" w:lineRule="exact"/>
        <w:jc w:val="center"/>
        <w:rPr>
          <w:rFonts w:ascii="黑体" w:hAnsi="黑体" w:eastAsia="黑体" w:cs="黑体"/>
          <w:bCs/>
          <w:sz w:val="36"/>
          <w:szCs w:val="36"/>
        </w:rPr>
      </w:pPr>
      <w:r>
        <w:drawing>
          <wp:inline distT="0" distB="0" distL="114300" distR="114300">
            <wp:extent cx="5238750" cy="209550"/>
            <wp:effectExtent l="0" t="0" r="0" b="0"/>
            <wp:docPr id="4" name="图片 2" descr="横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横线"/>
                    <pic:cNvPicPr>
                      <a:picLocks noChangeAspect="1"/>
                    </pic:cNvPicPr>
                  </pic:nvPicPr>
                  <pic:blipFill>
                    <a:blip r:embed="rId7">
                      <a:lum contrast="10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640" w:lineRule="exact"/>
        <w:jc w:val="center"/>
        <w:rPr>
          <w:rFonts w:ascii="方正小标宋简体" w:hAnsi="黑体" w:eastAsia="方正小标宋简体" w:cs="黑体"/>
          <w:bCs/>
          <w:sz w:val="44"/>
          <w:szCs w:val="44"/>
        </w:rPr>
      </w:pPr>
      <w:r>
        <w:rPr>
          <w:rFonts w:hint="eastAsia" w:ascii="方正小标宋简体" w:hAnsi="黑体" w:eastAsia="方正小标宋简体" w:cs="黑体"/>
          <w:bCs/>
          <w:sz w:val="44"/>
          <w:szCs w:val="44"/>
        </w:rPr>
        <w:t>关于做好莆田市</w:t>
      </w:r>
      <w:r>
        <w:rPr>
          <w:rFonts w:ascii="方正小标宋简体" w:hAnsi="黑体" w:eastAsia="方正小标宋简体" w:cs="黑体"/>
          <w:bCs/>
          <w:sz w:val="44"/>
          <w:szCs w:val="44"/>
        </w:rPr>
        <w:t>20</w:t>
      </w:r>
      <w:r>
        <w:rPr>
          <w:rFonts w:hint="eastAsia" w:ascii="方正小标宋简体" w:hAnsi="黑体" w:eastAsia="方正小标宋简体" w:cs="黑体"/>
          <w:bCs/>
          <w:sz w:val="44"/>
          <w:szCs w:val="44"/>
          <w:lang w:val="en-US" w:eastAsia="zh-CN"/>
        </w:rPr>
        <w:t>22</w:t>
      </w:r>
      <w:r>
        <w:rPr>
          <w:rFonts w:ascii="方正小标宋简体" w:hAnsi="黑体" w:eastAsia="方正小标宋简体" w:cs="黑体"/>
          <w:bCs/>
          <w:sz w:val="44"/>
          <w:szCs w:val="44"/>
        </w:rPr>
        <w:t>-202</w:t>
      </w:r>
      <w:r>
        <w:rPr>
          <w:rFonts w:hint="eastAsia" w:ascii="方正小标宋简体" w:hAnsi="黑体" w:eastAsia="方正小标宋简体" w:cs="黑体"/>
          <w:bCs/>
          <w:sz w:val="44"/>
          <w:szCs w:val="44"/>
          <w:lang w:val="en-US" w:eastAsia="zh-CN"/>
        </w:rPr>
        <w:t>3</w:t>
      </w:r>
      <w:r>
        <w:rPr>
          <w:rFonts w:hint="eastAsia" w:ascii="方正小标宋简体" w:hAnsi="黑体" w:eastAsia="方正小标宋简体" w:cs="黑体"/>
          <w:bCs/>
          <w:sz w:val="44"/>
          <w:szCs w:val="44"/>
        </w:rPr>
        <w:t>学年小学六年级教学质量监测网上阅卷相关工作的通知</w:t>
      </w:r>
    </w:p>
    <w:p>
      <w:pPr>
        <w:spacing w:line="560" w:lineRule="exact"/>
        <w:jc w:val="center"/>
        <w:rPr>
          <w:rFonts w:ascii="黑体" w:hAnsi="黑体" w:eastAsia="黑体" w:cs="黑体"/>
          <w:bCs/>
          <w:sz w:val="36"/>
          <w:szCs w:val="36"/>
        </w:rPr>
      </w:pPr>
    </w:p>
    <w:p>
      <w:pPr>
        <w:widowControl/>
        <w:shd w:val="clear" w:color="auto" w:fill="FFFFFF"/>
        <w:spacing w:line="560" w:lineRule="exact"/>
        <w:textAlignment w:val="baseline"/>
        <w:rPr>
          <w:rFonts w:ascii="仿宋_GB2312" w:hAnsi="仿宋" w:eastAsia="仿宋_GB2312" w:cs="仿宋"/>
          <w:bCs/>
          <w:spacing w:val="-8"/>
          <w:sz w:val="32"/>
          <w:szCs w:val="32"/>
        </w:rPr>
      </w:pPr>
      <w:r>
        <w:rPr>
          <w:rFonts w:hint="eastAsia" w:ascii="仿宋_GB2312" w:hAnsi="仿宋" w:eastAsia="仿宋_GB2312" w:cs="仿宋"/>
          <w:bCs/>
          <w:spacing w:val="-8"/>
          <w:sz w:val="32"/>
          <w:szCs w:val="32"/>
        </w:rPr>
        <w:t>各县区</w:t>
      </w:r>
      <w:r>
        <w:rPr>
          <w:rFonts w:ascii="仿宋_GB2312" w:hAnsi="仿宋" w:eastAsia="仿宋_GB2312" w:cs="仿宋"/>
          <w:bCs/>
          <w:spacing w:val="-8"/>
          <w:sz w:val="32"/>
          <w:szCs w:val="32"/>
        </w:rPr>
        <w:t>(</w:t>
      </w:r>
      <w:r>
        <w:rPr>
          <w:rFonts w:hint="eastAsia" w:ascii="仿宋_GB2312" w:hAnsi="仿宋" w:eastAsia="仿宋_GB2312" w:cs="仿宋"/>
          <w:bCs/>
          <w:spacing w:val="-8"/>
          <w:sz w:val="32"/>
          <w:szCs w:val="32"/>
        </w:rPr>
        <w:t>管委会）教育局</w:t>
      </w:r>
      <w:r>
        <w:rPr>
          <w:rFonts w:ascii="仿宋_GB2312" w:hAnsi="仿宋" w:eastAsia="仿宋_GB2312" w:cs="仿宋"/>
          <w:bCs/>
          <w:spacing w:val="-8"/>
          <w:sz w:val="32"/>
          <w:szCs w:val="32"/>
        </w:rPr>
        <w:t>(</w:t>
      </w:r>
      <w:r>
        <w:rPr>
          <w:rFonts w:hint="eastAsia" w:ascii="仿宋_GB2312" w:hAnsi="仿宋" w:eastAsia="仿宋_GB2312" w:cs="仿宋"/>
          <w:bCs/>
          <w:spacing w:val="-8"/>
          <w:sz w:val="32"/>
          <w:szCs w:val="32"/>
        </w:rPr>
        <w:t>事务局</w:t>
      </w:r>
      <w:r>
        <w:rPr>
          <w:rFonts w:ascii="仿宋_GB2312" w:hAnsi="仿宋" w:eastAsia="仿宋_GB2312" w:cs="仿宋"/>
          <w:bCs/>
          <w:spacing w:val="-8"/>
          <w:sz w:val="32"/>
          <w:szCs w:val="32"/>
        </w:rPr>
        <w:t>)</w:t>
      </w:r>
      <w:r>
        <w:rPr>
          <w:rFonts w:hint="eastAsia" w:ascii="仿宋_GB2312" w:hAnsi="仿宋" w:eastAsia="仿宋_GB2312" w:cs="仿宋"/>
          <w:bCs/>
          <w:spacing w:val="-8"/>
          <w:sz w:val="32"/>
          <w:szCs w:val="32"/>
        </w:rPr>
        <w:t>、市教师进修学院、市直各小学：</w:t>
      </w:r>
    </w:p>
    <w:p>
      <w:pPr>
        <w:spacing w:line="560" w:lineRule="exact"/>
        <w:ind w:firstLine="640" w:firstLineChars="200"/>
        <w:jc w:val="left"/>
        <w:rPr>
          <w:rFonts w:ascii="仿宋_GB2312" w:hAnsi="仿宋" w:eastAsia="仿宋_GB2312" w:cs="仿宋"/>
          <w:bCs/>
          <w:sz w:val="32"/>
          <w:szCs w:val="32"/>
        </w:rPr>
      </w:pPr>
      <w:r>
        <w:rPr>
          <w:rFonts w:hint="eastAsia" w:ascii="仿宋_GB2312" w:hAnsi="仿宋" w:eastAsia="仿宋_GB2312" w:cs="仿宋"/>
          <w:bCs/>
          <w:sz w:val="32"/>
          <w:szCs w:val="32"/>
        </w:rPr>
        <w:t>根据《莆田市教育局关于做好</w:t>
      </w:r>
      <w:r>
        <w:rPr>
          <w:rFonts w:ascii="仿宋_GB2312" w:hAnsi="仿宋" w:eastAsia="仿宋_GB2312" w:cs="仿宋"/>
          <w:bCs/>
          <w:sz w:val="32"/>
          <w:szCs w:val="32"/>
        </w:rPr>
        <w:t>20</w:t>
      </w:r>
      <w:r>
        <w:rPr>
          <w:rFonts w:hint="eastAsia" w:ascii="仿宋_GB2312" w:hAnsi="仿宋" w:eastAsia="仿宋_GB2312" w:cs="仿宋"/>
          <w:bCs/>
          <w:sz w:val="32"/>
          <w:szCs w:val="32"/>
          <w:lang w:val="en-US" w:eastAsia="zh-CN"/>
        </w:rPr>
        <w:t>22</w:t>
      </w:r>
      <w:r>
        <w:rPr>
          <w:rFonts w:ascii="仿宋_GB2312" w:hAnsi="仿宋" w:eastAsia="仿宋_GB2312" w:cs="仿宋"/>
          <w:bCs/>
          <w:sz w:val="32"/>
          <w:szCs w:val="32"/>
        </w:rPr>
        <w:t>-202</w:t>
      </w:r>
      <w:r>
        <w:rPr>
          <w:rFonts w:hint="eastAsia" w:ascii="仿宋_GB2312" w:hAnsi="仿宋" w:eastAsia="仿宋_GB2312" w:cs="仿宋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 w:cs="仿宋"/>
          <w:bCs/>
          <w:sz w:val="32"/>
          <w:szCs w:val="32"/>
        </w:rPr>
        <w:t>学年全市小学六年级教学质量监测工作的通知》（</w:t>
      </w:r>
      <w:r>
        <w:rPr>
          <w:rFonts w:hint="eastAsia" w:ascii="仿宋_GB2312" w:hAnsi="仿宋" w:eastAsia="仿宋_GB2312" w:cs="仿宋"/>
          <w:bCs/>
          <w:sz w:val="32"/>
          <w:szCs w:val="32"/>
          <w:highlight w:val="yellow"/>
        </w:rPr>
        <w:t>莆教初幼〔</w:t>
      </w:r>
      <w:r>
        <w:rPr>
          <w:rFonts w:ascii="仿宋_GB2312" w:hAnsi="仿宋" w:eastAsia="仿宋_GB2312" w:cs="仿宋"/>
          <w:bCs/>
          <w:sz w:val="32"/>
          <w:szCs w:val="32"/>
          <w:highlight w:val="yellow"/>
        </w:rPr>
        <w:t>202</w:t>
      </w:r>
      <w:r>
        <w:rPr>
          <w:rFonts w:hint="eastAsia" w:ascii="仿宋_GB2312" w:hAnsi="仿宋" w:eastAsia="仿宋_GB2312" w:cs="仿宋"/>
          <w:bCs/>
          <w:sz w:val="32"/>
          <w:szCs w:val="32"/>
          <w:highlight w:val="yellow"/>
          <w:lang w:val="en-US" w:eastAsia="zh-CN"/>
        </w:rPr>
        <w:t>3</w:t>
      </w:r>
      <w:r>
        <w:rPr>
          <w:rFonts w:hint="eastAsia" w:ascii="仿宋_GB2312" w:hAnsi="仿宋" w:eastAsia="仿宋_GB2312" w:cs="仿宋"/>
          <w:bCs/>
          <w:sz w:val="32"/>
          <w:szCs w:val="32"/>
          <w:highlight w:val="yellow"/>
        </w:rPr>
        <w:t>〕号</w:t>
      </w:r>
      <w:r>
        <w:rPr>
          <w:rFonts w:ascii="仿宋_GB2312" w:hAnsi="仿宋" w:eastAsia="仿宋_GB2312" w:cs="仿宋"/>
          <w:bCs/>
          <w:sz w:val="32"/>
          <w:szCs w:val="32"/>
        </w:rPr>
        <w:t>)</w:t>
      </w:r>
      <w:r>
        <w:rPr>
          <w:rFonts w:hint="eastAsia" w:ascii="仿宋_GB2312" w:hAnsi="仿宋" w:eastAsia="仿宋_GB2312" w:cs="仿宋"/>
          <w:bCs/>
          <w:sz w:val="32"/>
          <w:szCs w:val="32"/>
        </w:rPr>
        <w:t>，现就做好</w:t>
      </w:r>
      <w:r>
        <w:rPr>
          <w:rFonts w:ascii="仿宋_GB2312" w:hAnsi="仿宋" w:eastAsia="仿宋_GB2312" w:cs="仿宋"/>
          <w:bCs/>
          <w:sz w:val="32"/>
          <w:szCs w:val="32"/>
        </w:rPr>
        <w:t>20</w:t>
      </w:r>
      <w:r>
        <w:rPr>
          <w:rFonts w:hint="eastAsia" w:ascii="仿宋_GB2312" w:hAnsi="仿宋" w:eastAsia="仿宋_GB2312" w:cs="仿宋"/>
          <w:bCs/>
          <w:sz w:val="32"/>
          <w:szCs w:val="32"/>
          <w:lang w:val="en-US" w:eastAsia="zh-CN"/>
        </w:rPr>
        <w:t>22</w:t>
      </w:r>
      <w:r>
        <w:rPr>
          <w:rFonts w:ascii="仿宋_GB2312" w:hAnsi="仿宋" w:eastAsia="仿宋_GB2312" w:cs="仿宋"/>
          <w:bCs/>
          <w:sz w:val="32"/>
          <w:szCs w:val="32"/>
        </w:rPr>
        <w:t>-202</w:t>
      </w:r>
      <w:r>
        <w:rPr>
          <w:rFonts w:hint="eastAsia" w:ascii="仿宋_GB2312" w:hAnsi="仿宋" w:eastAsia="仿宋_GB2312" w:cs="仿宋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 w:cs="仿宋"/>
          <w:bCs/>
          <w:sz w:val="32"/>
          <w:szCs w:val="32"/>
        </w:rPr>
        <w:t>学年全市小学六年级教学质量监测网上阅卷工作通知如下：</w:t>
      </w:r>
    </w:p>
    <w:p>
      <w:pPr>
        <w:spacing w:line="560" w:lineRule="exact"/>
        <w:ind w:firstLine="576" w:firstLineChars="180"/>
        <w:rPr>
          <w:rFonts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一、</w:t>
      </w:r>
      <w:r>
        <w:rPr>
          <w:rFonts w:hint="eastAsia" w:ascii="黑体" w:hAnsi="黑体" w:eastAsia="黑体" w:cs="仿宋"/>
          <w:kern w:val="0"/>
          <w:sz w:val="32"/>
          <w:szCs w:val="32"/>
        </w:rPr>
        <w:t>扫描点及阅卷点安排</w:t>
      </w:r>
    </w:p>
    <w:p>
      <w:pPr>
        <w:spacing w:line="560" w:lineRule="exact"/>
        <w:ind w:firstLine="576" w:firstLineChars="180"/>
        <w:rPr>
          <w:rFonts w:hint="eastAsia" w:ascii="仿宋_GB2312" w:hAnsi="仿宋" w:eastAsia="仿宋_GB2312" w:cs="仿宋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</w:rPr>
        <w:t>本次试卷扫描点设在各县区指定地点，具体如下：</w:t>
      </w:r>
    </w:p>
    <w:tbl>
      <w:tblPr>
        <w:tblStyle w:val="6"/>
        <w:tblW w:w="89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031"/>
        <w:gridCol w:w="2323"/>
        <w:gridCol w:w="3860"/>
        <w:gridCol w:w="17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3" w:hRule="atLeast"/>
          <w:jc w:val="center"/>
        </w:trPr>
        <w:tc>
          <w:tcPr>
            <w:tcW w:w="103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仿宋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b/>
                <w:kern w:val="0"/>
                <w:sz w:val="28"/>
                <w:szCs w:val="28"/>
              </w:rPr>
              <w:t>县区</w:t>
            </w:r>
          </w:p>
        </w:tc>
        <w:tc>
          <w:tcPr>
            <w:tcW w:w="232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仿宋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b/>
                <w:kern w:val="0"/>
                <w:sz w:val="28"/>
                <w:szCs w:val="28"/>
              </w:rPr>
              <w:t>姓名</w:t>
            </w:r>
          </w:p>
        </w:tc>
        <w:tc>
          <w:tcPr>
            <w:tcW w:w="386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仿宋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b/>
                <w:kern w:val="0"/>
                <w:sz w:val="28"/>
                <w:szCs w:val="28"/>
              </w:rPr>
              <w:t>单位</w:t>
            </w:r>
          </w:p>
        </w:tc>
        <w:tc>
          <w:tcPr>
            <w:tcW w:w="178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仿宋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b/>
                <w:kern w:val="0"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47" w:hRule="atLeast"/>
          <w:jc w:val="center"/>
        </w:trPr>
        <w:tc>
          <w:tcPr>
            <w:tcW w:w="1031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仿宋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  <w:t>仙游县</w:t>
            </w:r>
          </w:p>
        </w:tc>
        <w:tc>
          <w:tcPr>
            <w:tcW w:w="232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  <w:t>张国云</w:t>
            </w:r>
          </w:p>
          <w:p>
            <w:pPr>
              <w:spacing w:line="360" w:lineRule="exact"/>
              <w:jc w:val="center"/>
              <w:rPr>
                <w:rFonts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  <w:t>（阅卷负责人</w:t>
            </w:r>
            <w:r>
              <w:rPr>
                <w:rFonts w:ascii="仿宋_GB2312" w:hAnsi="仿宋" w:eastAsia="仿宋_GB2312" w:cs="仿宋"/>
                <w:kern w:val="0"/>
                <w:sz w:val="28"/>
                <w:szCs w:val="28"/>
              </w:rPr>
              <w:t xml:space="preserve"> )</w:t>
            </w:r>
          </w:p>
        </w:tc>
        <w:tc>
          <w:tcPr>
            <w:tcW w:w="386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  <w:t>仙游县教师进修学校</w:t>
            </w:r>
          </w:p>
        </w:tc>
        <w:tc>
          <w:tcPr>
            <w:tcW w:w="178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仿宋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仿宋"/>
                <w:kern w:val="0"/>
                <w:sz w:val="28"/>
                <w:szCs w:val="28"/>
              </w:rPr>
              <w:t>13799632033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07" w:hRule="atLeast"/>
          <w:jc w:val="center"/>
        </w:trPr>
        <w:tc>
          <w:tcPr>
            <w:tcW w:w="1031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仿宋"/>
                <w:kern w:val="0"/>
                <w:sz w:val="28"/>
                <w:szCs w:val="28"/>
              </w:rPr>
            </w:pPr>
          </w:p>
        </w:tc>
        <w:tc>
          <w:tcPr>
            <w:tcW w:w="232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  <w:t>黄震宇</w:t>
            </w:r>
          </w:p>
        </w:tc>
        <w:tc>
          <w:tcPr>
            <w:tcW w:w="386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  <w:t>仙游县教师进修学校（扫描点</w:t>
            </w:r>
            <w:r>
              <w:rPr>
                <w:rFonts w:ascii="仿宋_GB2312" w:hAnsi="仿宋" w:eastAsia="仿宋_GB2312" w:cs="仿宋"/>
                <w:kern w:val="0"/>
                <w:sz w:val="28"/>
                <w:szCs w:val="28"/>
              </w:rPr>
              <w:t>)</w:t>
            </w:r>
          </w:p>
        </w:tc>
        <w:tc>
          <w:tcPr>
            <w:tcW w:w="178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仿宋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仿宋"/>
                <w:kern w:val="0"/>
                <w:sz w:val="28"/>
                <w:szCs w:val="28"/>
              </w:rPr>
              <w:t>15960513536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30" w:hRule="atLeast"/>
          <w:jc w:val="center"/>
        </w:trPr>
        <w:tc>
          <w:tcPr>
            <w:tcW w:w="1031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仿宋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  <w:t>荔城区</w:t>
            </w:r>
          </w:p>
        </w:tc>
        <w:tc>
          <w:tcPr>
            <w:tcW w:w="232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  <w:t>林志</w:t>
            </w:r>
          </w:p>
          <w:p>
            <w:pPr>
              <w:spacing w:line="360" w:lineRule="exact"/>
              <w:jc w:val="center"/>
              <w:rPr>
                <w:rFonts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  <w:t>（阅卷负责人</w:t>
            </w:r>
            <w:r>
              <w:rPr>
                <w:rFonts w:ascii="仿宋_GB2312" w:hAnsi="仿宋" w:eastAsia="仿宋_GB2312" w:cs="仿宋"/>
                <w:kern w:val="0"/>
                <w:sz w:val="28"/>
                <w:szCs w:val="28"/>
              </w:rPr>
              <w:t xml:space="preserve"> )</w:t>
            </w:r>
          </w:p>
        </w:tc>
        <w:tc>
          <w:tcPr>
            <w:tcW w:w="386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  <w:t>荔城区教师进修学校</w:t>
            </w:r>
          </w:p>
        </w:tc>
        <w:tc>
          <w:tcPr>
            <w:tcW w:w="178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仿宋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  <w:t>13959586003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77" w:hRule="atLeast"/>
          <w:jc w:val="center"/>
        </w:trPr>
        <w:tc>
          <w:tcPr>
            <w:tcW w:w="1031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仿宋"/>
                <w:kern w:val="0"/>
                <w:sz w:val="28"/>
                <w:szCs w:val="28"/>
              </w:rPr>
            </w:pPr>
          </w:p>
        </w:tc>
        <w:tc>
          <w:tcPr>
            <w:tcW w:w="232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  <w:t>林三</w:t>
            </w:r>
          </w:p>
        </w:tc>
        <w:tc>
          <w:tcPr>
            <w:tcW w:w="386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  <w:t>荔城区教育局（扫描点</w:t>
            </w:r>
            <w:r>
              <w:rPr>
                <w:rFonts w:ascii="仿宋_GB2312" w:hAnsi="仿宋" w:eastAsia="仿宋_GB2312" w:cs="仿宋"/>
                <w:kern w:val="0"/>
                <w:sz w:val="28"/>
                <w:szCs w:val="28"/>
              </w:rPr>
              <w:t>)</w:t>
            </w:r>
          </w:p>
        </w:tc>
        <w:tc>
          <w:tcPr>
            <w:tcW w:w="178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仿宋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仿宋"/>
                <w:kern w:val="0"/>
                <w:sz w:val="28"/>
                <w:szCs w:val="28"/>
              </w:rPr>
              <w:t>13959580358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02" w:hRule="atLeast"/>
          <w:jc w:val="center"/>
        </w:trPr>
        <w:tc>
          <w:tcPr>
            <w:tcW w:w="1031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仿宋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  <w:t>城厢区</w:t>
            </w:r>
          </w:p>
        </w:tc>
        <w:tc>
          <w:tcPr>
            <w:tcW w:w="232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  <w:t>林国中</w:t>
            </w:r>
          </w:p>
          <w:p>
            <w:pPr>
              <w:spacing w:line="360" w:lineRule="exact"/>
              <w:jc w:val="center"/>
              <w:rPr>
                <w:rFonts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  <w:t>（阅卷负责人</w:t>
            </w:r>
            <w:r>
              <w:rPr>
                <w:rFonts w:ascii="仿宋_GB2312" w:hAnsi="仿宋" w:eastAsia="仿宋_GB2312" w:cs="仿宋"/>
                <w:kern w:val="0"/>
                <w:sz w:val="28"/>
                <w:szCs w:val="28"/>
              </w:rPr>
              <w:t xml:space="preserve"> )</w:t>
            </w:r>
          </w:p>
        </w:tc>
        <w:tc>
          <w:tcPr>
            <w:tcW w:w="386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  <w:t>城厢区教师进修学校</w:t>
            </w:r>
          </w:p>
        </w:tc>
        <w:tc>
          <w:tcPr>
            <w:tcW w:w="178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仿宋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  <w:t>13859859285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36" w:hRule="atLeast"/>
          <w:jc w:val="center"/>
        </w:trPr>
        <w:tc>
          <w:tcPr>
            <w:tcW w:w="1031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仿宋"/>
                <w:kern w:val="0"/>
                <w:sz w:val="28"/>
                <w:szCs w:val="28"/>
              </w:rPr>
            </w:pPr>
          </w:p>
        </w:tc>
        <w:tc>
          <w:tcPr>
            <w:tcW w:w="232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>陈志海</w:t>
            </w:r>
          </w:p>
        </w:tc>
        <w:tc>
          <w:tcPr>
            <w:tcW w:w="386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  <w:t>城厢区教师进修学校（扫描点</w:t>
            </w:r>
            <w:r>
              <w:rPr>
                <w:rFonts w:ascii="仿宋_GB2312" w:hAnsi="仿宋" w:eastAsia="仿宋_GB2312" w:cs="仿宋"/>
                <w:kern w:val="0"/>
                <w:sz w:val="28"/>
                <w:szCs w:val="28"/>
              </w:rPr>
              <w:t>)</w:t>
            </w:r>
          </w:p>
        </w:tc>
        <w:tc>
          <w:tcPr>
            <w:tcW w:w="178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仿宋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仿宋"/>
                <w:kern w:val="0"/>
                <w:sz w:val="28"/>
                <w:szCs w:val="28"/>
              </w:rPr>
              <w:t>13599881128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75" w:hRule="atLeast"/>
          <w:jc w:val="center"/>
        </w:trPr>
        <w:tc>
          <w:tcPr>
            <w:tcW w:w="1031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仿宋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  <w:t>涵江区</w:t>
            </w:r>
          </w:p>
        </w:tc>
        <w:tc>
          <w:tcPr>
            <w:tcW w:w="232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  <w:t>林琦琛</w:t>
            </w:r>
          </w:p>
          <w:p>
            <w:pPr>
              <w:spacing w:line="360" w:lineRule="exact"/>
              <w:jc w:val="center"/>
              <w:rPr>
                <w:rFonts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  <w:t>（阅卷负责人</w:t>
            </w:r>
            <w:r>
              <w:rPr>
                <w:rFonts w:ascii="仿宋_GB2312" w:hAnsi="仿宋" w:eastAsia="仿宋_GB2312" w:cs="仿宋"/>
                <w:kern w:val="0"/>
                <w:sz w:val="28"/>
                <w:szCs w:val="28"/>
              </w:rPr>
              <w:t xml:space="preserve"> )</w:t>
            </w:r>
          </w:p>
        </w:tc>
        <w:tc>
          <w:tcPr>
            <w:tcW w:w="386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  <w:t>涵江区教师进修学校</w:t>
            </w:r>
          </w:p>
        </w:tc>
        <w:tc>
          <w:tcPr>
            <w:tcW w:w="178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仿宋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  <w:t>13959556036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37" w:hRule="atLeast"/>
          <w:jc w:val="center"/>
        </w:trPr>
        <w:tc>
          <w:tcPr>
            <w:tcW w:w="1031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仿宋"/>
                <w:kern w:val="0"/>
                <w:sz w:val="28"/>
                <w:szCs w:val="28"/>
              </w:rPr>
            </w:pPr>
          </w:p>
        </w:tc>
        <w:tc>
          <w:tcPr>
            <w:tcW w:w="232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  <w:t>谢元</w:t>
            </w:r>
          </w:p>
        </w:tc>
        <w:tc>
          <w:tcPr>
            <w:tcW w:w="386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  <w:t>莆田十四中（扫描点</w:t>
            </w:r>
            <w:r>
              <w:rPr>
                <w:rFonts w:ascii="仿宋_GB2312" w:hAnsi="仿宋" w:eastAsia="仿宋_GB2312" w:cs="仿宋"/>
                <w:kern w:val="0"/>
                <w:sz w:val="28"/>
                <w:szCs w:val="28"/>
              </w:rPr>
              <w:t>)</w:t>
            </w:r>
          </w:p>
        </w:tc>
        <w:tc>
          <w:tcPr>
            <w:tcW w:w="178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仿宋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仿宋"/>
                <w:kern w:val="0"/>
                <w:sz w:val="28"/>
                <w:szCs w:val="28"/>
              </w:rPr>
              <w:t>13959579225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88" w:hRule="atLeast"/>
          <w:jc w:val="center"/>
        </w:trPr>
        <w:tc>
          <w:tcPr>
            <w:tcW w:w="1031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仿宋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  <w:t>秀屿区</w:t>
            </w:r>
          </w:p>
        </w:tc>
        <w:tc>
          <w:tcPr>
            <w:tcW w:w="232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  <w:t>章少敏</w:t>
            </w:r>
          </w:p>
          <w:p>
            <w:pPr>
              <w:spacing w:line="360" w:lineRule="exact"/>
              <w:jc w:val="center"/>
              <w:rPr>
                <w:rFonts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  <w:t>（阅卷负责人</w:t>
            </w:r>
            <w:r>
              <w:rPr>
                <w:rFonts w:ascii="仿宋_GB2312" w:hAnsi="仿宋" w:eastAsia="仿宋_GB2312" w:cs="仿宋"/>
                <w:kern w:val="0"/>
                <w:sz w:val="28"/>
                <w:szCs w:val="28"/>
              </w:rPr>
              <w:t xml:space="preserve"> )</w:t>
            </w:r>
          </w:p>
        </w:tc>
        <w:tc>
          <w:tcPr>
            <w:tcW w:w="386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  <w:t>秀屿区教育局</w:t>
            </w:r>
          </w:p>
        </w:tc>
        <w:tc>
          <w:tcPr>
            <w:tcW w:w="178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仿宋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仿宋"/>
                <w:kern w:val="0"/>
                <w:sz w:val="28"/>
                <w:szCs w:val="28"/>
              </w:rPr>
              <w:t>13850201461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8" w:hRule="atLeast"/>
          <w:jc w:val="center"/>
        </w:trPr>
        <w:tc>
          <w:tcPr>
            <w:tcW w:w="1031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 w:cs="仿宋"/>
                <w:kern w:val="0"/>
                <w:sz w:val="28"/>
                <w:szCs w:val="28"/>
              </w:rPr>
            </w:pPr>
          </w:p>
        </w:tc>
        <w:tc>
          <w:tcPr>
            <w:tcW w:w="232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  <w:t>徐顺兴</w:t>
            </w:r>
          </w:p>
        </w:tc>
        <w:tc>
          <w:tcPr>
            <w:tcW w:w="386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eastAsia="zh-CN"/>
              </w:rPr>
              <w:t>秀屿区教师进修学校</w:t>
            </w:r>
            <w:r>
              <w:rPr>
                <w:rFonts w:ascii="仿宋_GB2312" w:hAnsi="仿宋" w:eastAsia="仿宋_GB2312" w:cs="仿宋"/>
                <w:kern w:val="0"/>
                <w:sz w:val="28"/>
                <w:szCs w:val="28"/>
              </w:rPr>
              <w:t>(</w:t>
            </w: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  <w:t>扫描点</w:t>
            </w:r>
            <w:r>
              <w:rPr>
                <w:rFonts w:ascii="仿宋_GB2312" w:hAnsi="仿宋" w:eastAsia="仿宋_GB2312" w:cs="仿宋"/>
                <w:kern w:val="0"/>
                <w:sz w:val="28"/>
                <w:szCs w:val="28"/>
              </w:rPr>
              <w:t>)</w:t>
            </w:r>
          </w:p>
        </w:tc>
        <w:tc>
          <w:tcPr>
            <w:tcW w:w="178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仿宋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  <w:t>18959522288</w:t>
            </w:r>
          </w:p>
        </w:tc>
      </w:tr>
    </w:tbl>
    <w:p>
      <w:pPr>
        <w:spacing w:line="600" w:lineRule="exact"/>
        <w:ind w:firstLine="576" w:firstLineChars="180"/>
        <w:rPr>
          <w:rFonts w:ascii="仿宋_GB2312" w:hAnsi="仿宋" w:eastAsia="仿宋_GB2312" w:cs="仿宋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</w:rPr>
        <w:t>其中，湄洲、北岸的试卷送到</w:t>
      </w:r>
      <w:r>
        <w:rPr>
          <w:rFonts w:hint="eastAsia" w:ascii="仿宋_GB2312" w:hAnsi="仿宋" w:eastAsia="仿宋_GB2312" w:cs="仿宋"/>
          <w:kern w:val="0"/>
          <w:sz w:val="32"/>
          <w:szCs w:val="32"/>
          <w:lang w:eastAsia="zh-CN"/>
        </w:rPr>
        <w:t>秀屿区教育局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，市实验小学、市教师进修学院附属小学的试卷送到荔城区教育局，市第二实验小学的试卷送到城厢区教师进修学校，莆田学院附属实验小学的试卷送到仙游县教师进修学校。</w:t>
      </w:r>
    </w:p>
    <w:p>
      <w:pPr>
        <w:spacing w:line="60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</w:rPr>
        <w:t>网上阅卷总控室设在莆田市教师进修学院，</w:t>
      </w:r>
      <w:r>
        <w:rPr>
          <w:rFonts w:hint="eastAsia" w:ascii="仿宋_GB2312" w:hAnsi="仿宋" w:eastAsia="仿宋_GB2312" w:cs="仿宋"/>
          <w:bCs/>
          <w:kern w:val="0"/>
          <w:sz w:val="32"/>
          <w:szCs w:val="32"/>
        </w:rPr>
        <w:t>阅卷点设在各校，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由各校阅卷教师根据事先上报的手机号码作为账号，登录http://pj.yixx.cn:81/pt</w:t>
      </w:r>
      <w:r>
        <w:rPr>
          <w:rFonts w:hint="eastAsia" w:ascii="仿宋_GB2312" w:hAnsi="仿宋" w:eastAsia="仿宋_GB2312" w:cs="仿宋"/>
          <w:kern w:val="0"/>
          <w:sz w:val="32"/>
          <w:szCs w:val="32"/>
          <w:lang w:val="en-US" w:eastAsia="zh-CN"/>
        </w:rPr>
        <w:t>xx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/下载阅卷客户端开始阅卷。</w:t>
      </w:r>
    </w:p>
    <w:p>
      <w:pPr>
        <w:spacing w:line="600" w:lineRule="exact"/>
        <w:ind w:firstLine="627" w:firstLineChars="196"/>
        <w:rPr>
          <w:rFonts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仿宋"/>
          <w:kern w:val="0"/>
          <w:sz w:val="32"/>
          <w:szCs w:val="32"/>
        </w:rPr>
        <w:t>、信息报送与成绩下载</w:t>
      </w:r>
    </w:p>
    <w:p>
      <w:pPr>
        <w:spacing w:line="60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</w:rPr>
      </w:pPr>
      <w:r>
        <w:rPr>
          <w:rFonts w:ascii="仿宋_GB2312" w:hAnsi="仿宋" w:eastAsia="仿宋_GB2312" w:cs="仿宋"/>
          <w:kern w:val="0"/>
          <w:sz w:val="32"/>
          <w:szCs w:val="32"/>
        </w:rPr>
        <w:t>1.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各县区、市直小学设置一名语文、数学、英语、</w:t>
      </w:r>
      <w:r>
        <w:rPr>
          <w:rFonts w:hint="eastAsia" w:ascii="仿宋_GB2312" w:hAnsi="仿宋" w:eastAsia="仿宋_GB2312" w:cs="仿宋"/>
          <w:kern w:val="0"/>
          <w:sz w:val="32"/>
          <w:szCs w:val="32"/>
          <w:lang w:eastAsia="zh-CN"/>
        </w:rPr>
        <w:t>科学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学科阅卷组长，并将姓名、学校、联系方式于</w:t>
      </w:r>
      <w:r>
        <w:rPr>
          <w:rFonts w:ascii="仿宋_GB2312" w:hAnsi="仿宋" w:eastAsia="仿宋_GB2312" w:cs="仿宋"/>
          <w:kern w:val="0"/>
          <w:sz w:val="32"/>
          <w:szCs w:val="32"/>
        </w:rPr>
        <w:t>6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月</w:t>
      </w:r>
      <w:r>
        <w:rPr>
          <w:rFonts w:hint="eastAsia" w:ascii="仿宋_GB2312" w:hAnsi="仿宋" w:eastAsia="仿宋_GB2312" w:cs="仿宋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日前上报到邮箱</w:t>
      </w:r>
      <w:r>
        <w:fldChar w:fldCharType="begin"/>
      </w:r>
      <w:r>
        <w:instrText xml:space="preserve"> HYPERLINK "mailto:ptjyb2007@163.com" </w:instrText>
      </w:r>
      <w:r>
        <w:fldChar w:fldCharType="separate"/>
      </w:r>
      <w:r>
        <w:rPr>
          <w:rStyle w:val="10"/>
          <w:rFonts w:ascii="仿宋_GB2312" w:hAnsi="仿宋" w:eastAsia="仿宋_GB2312" w:cs="仿宋"/>
          <w:kern w:val="0"/>
          <w:sz w:val="32"/>
          <w:szCs w:val="32"/>
        </w:rPr>
        <w:t>pt</w:t>
      </w:r>
      <w:r>
        <w:rPr>
          <w:rStyle w:val="10"/>
          <w:rFonts w:hint="eastAsia" w:ascii="仿宋_GB2312" w:hAnsi="仿宋" w:eastAsia="仿宋_GB2312" w:cs="仿宋"/>
          <w:kern w:val="0"/>
          <w:sz w:val="32"/>
          <w:szCs w:val="32"/>
          <w:lang w:val="en-US" w:eastAsia="zh-CN"/>
        </w:rPr>
        <w:t>mtzjs</w:t>
      </w:r>
      <w:r>
        <w:rPr>
          <w:rStyle w:val="10"/>
          <w:rFonts w:ascii="仿宋_GB2312" w:hAnsi="仿宋" w:eastAsia="仿宋_GB2312" w:cs="仿宋"/>
          <w:kern w:val="0"/>
          <w:sz w:val="32"/>
          <w:szCs w:val="32"/>
        </w:rPr>
        <w:t>@163.com</w:t>
      </w:r>
      <w:r>
        <w:rPr>
          <w:rStyle w:val="10"/>
          <w:rFonts w:ascii="仿宋_GB2312" w:hAnsi="仿宋" w:eastAsia="仿宋_GB2312" w:cs="仿宋"/>
          <w:kern w:val="0"/>
          <w:sz w:val="32"/>
          <w:szCs w:val="32"/>
        </w:rPr>
        <w:fldChar w:fldCharType="end"/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。</w:t>
      </w:r>
    </w:p>
    <w:p>
      <w:pPr>
        <w:spacing w:line="600" w:lineRule="exact"/>
        <w:ind w:firstLine="576" w:firstLineChars="180"/>
        <w:rPr>
          <w:rFonts w:ascii="仿宋_GB2312" w:hAnsi="仿宋" w:eastAsia="仿宋_GB2312" w:cs="仿宋"/>
          <w:kern w:val="0"/>
          <w:sz w:val="32"/>
          <w:szCs w:val="32"/>
        </w:rPr>
      </w:pPr>
      <w:r>
        <w:rPr>
          <w:rFonts w:ascii="仿宋_GB2312" w:hAnsi="仿宋" w:eastAsia="仿宋_GB2312" w:cs="仿宋"/>
          <w:kern w:val="0"/>
          <w:sz w:val="32"/>
          <w:szCs w:val="32"/>
        </w:rPr>
        <w:t>2.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各校信息上报负责人于</w:t>
      </w:r>
      <w:r>
        <w:rPr>
          <w:rFonts w:ascii="仿宋_GB2312" w:hAnsi="仿宋" w:eastAsia="仿宋_GB2312" w:cs="仿宋"/>
          <w:kern w:val="0"/>
          <w:sz w:val="32"/>
          <w:szCs w:val="32"/>
        </w:rPr>
        <w:t>6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月</w:t>
      </w:r>
      <w:r>
        <w:rPr>
          <w:rFonts w:hint="eastAsia" w:ascii="仿宋_GB2312" w:hAnsi="仿宋" w:eastAsia="仿宋_GB2312" w:cs="仿宋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日前登录系统，下载“教师资料收集模板”，各校务必认真填写本校参加阅卷的语文、数学、英语、</w:t>
      </w:r>
      <w:r>
        <w:rPr>
          <w:rFonts w:hint="eastAsia" w:ascii="仿宋_GB2312" w:hAnsi="仿宋" w:eastAsia="仿宋_GB2312" w:cs="仿宋"/>
          <w:kern w:val="0"/>
          <w:sz w:val="32"/>
          <w:szCs w:val="32"/>
          <w:lang w:eastAsia="zh-CN"/>
        </w:rPr>
        <w:t>科学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教师信息，并上报到系统，其中手机号码将作为今后教师阅卷的账号。</w:t>
      </w:r>
    </w:p>
    <w:p>
      <w:pPr>
        <w:spacing w:line="600" w:lineRule="exact"/>
        <w:ind w:firstLine="576" w:firstLineChars="180"/>
        <w:rPr>
          <w:rFonts w:hint="eastAsia" w:ascii="仿宋_GB2312" w:hAnsi="仿宋" w:eastAsia="仿宋_GB2312" w:cs="仿宋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</w:rPr>
        <w:t>上报过程中如有疑问请联系技术人员林燊，联系电话：15305911021。</w:t>
      </w:r>
    </w:p>
    <w:p>
      <w:pPr>
        <w:spacing w:line="600" w:lineRule="exact"/>
        <w:ind w:firstLine="576" w:firstLineChars="180"/>
        <w:rPr>
          <w:rFonts w:ascii="仿宋_GB2312" w:hAnsi="仿宋" w:eastAsia="仿宋_GB2312" w:cs="仿宋"/>
          <w:kern w:val="0"/>
          <w:sz w:val="32"/>
          <w:szCs w:val="32"/>
        </w:rPr>
      </w:pPr>
      <w:r>
        <w:rPr>
          <w:rFonts w:ascii="仿宋_GB2312" w:hAnsi="仿宋" w:eastAsia="仿宋_GB2312" w:cs="仿宋"/>
          <w:kern w:val="0"/>
          <w:sz w:val="32"/>
          <w:szCs w:val="32"/>
        </w:rPr>
        <w:t>3.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成绩查询下载。县区及学校管理员可在</w:t>
      </w:r>
      <w:r>
        <w:rPr>
          <w:rFonts w:ascii="仿宋_GB2312" w:hAnsi="仿宋" w:eastAsia="仿宋_GB2312" w:cs="仿宋"/>
          <w:kern w:val="0"/>
          <w:sz w:val="32"/>
          <w:szCs w:val="32"/>
        </w:rPr>
        <w:t>9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月初登录网站</w:t>
      </w:r>
      <w:r>
        <w:rPr>
          <w:rFonts w:hint="eastAsia" w:ascii="仿宋_GB2312" w:hAnsi="仿宋" w:eastAsia="仿宋_GB2312" w:cs="仿宋"/>
          <w:kern w:val="0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" w:eastAsia="仿宋_GB2312" w:cs="仿宋"/>
          <w:kern w:val="0"/>
          <w:sz w:val="32"/>
          <w:szCs w:val="32"/>
          <w:lang w:val="en-US" w:eastAsia="zh-CN"/>
        </w:rPr>
        <w:instrText xml:space="preserve"> HYPERLINK "http://pj.yixx.cn/ptxx" </w:instrText>
      </w:r>
      <w:r>
        <w:rPr>
          <w:rFonts w:hint="eastAsia" w:ascii="仿宋_GB2312" w:hAnsi="仿宋" w:eastAsia="仿宋_GB2312" w:cs="仿宋"/>
          <w:kern w:val="0"/>
          <w:sz w:val="32"/>
          <w:szCs w:val="32"/>
          <w:lang w:val="en-US" w:eastAsia="zh-CN"/>
        </w:rPr>
        <w:fldChar w:fldCharType="separate"/>
      </w:r>
      <w:r>
        <w:rPr>
          <w:rFonts w:hint="eastAsia" w:ascii="仿宋_GB2312" w:hAnsi="仿宋" w:eastAsia="仿宋_GB2312" w:cs="仿宋"/>
          <w:kern w:val="0"/>
          <w:sz w:val="32"/>
          <w:szCs w:val="32"/>
          <w:lang w:val="en-US" w:eastAsia="zh-CN"/>
        </w:rPr>
        <w:t>http://pj.yixx.cn/ptxx</w:t>
      </w:r>
      <w:r>
        <w:rPr>
          <w:rFonts w:hint="eastAsia" w:ascii="仿宋_GB2312" w:hAnsi="仿宋" w:eastAsia="仿宋_GB2312" w:cs="仿宋"/>
          <w:kern w:val="0"/>
          <w:sz w:val="32"/>
          <w:szCs w:val="32"/>
          <w:lang w:val="en-US" w:eastAsia="zh-CN"/>
        </w:rPr>
        <w:fldChar w:fldCharType="end"/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[小学考务、阅卷、成绩管理系统]入口下载成绩分析。</w:t>
      </w:r>
    </w:p>
    <w:p>
      <w:pPr>
        <w:spacing w:line="600" w:lineRule="exact"/>
        <w:ind w:firstLine="627" w:firstLineChars="196"/>
        <w:rPr>
          <w:rFonts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仿宋"/>
          <w:kern w:val="0"/>
          <w:sz w:val="32"/>
          <w:szCs w:val="32"/>
        </w:rPr>
        <w:t>、测试卷运送要求</w:t>
      </w:r>
    </w:p>
    <w:p>
      <w:pPr>
        <w:spacing w:line="600" w:lineRule="exact"/>
        <w:ind w:firstLine="576" w:firstLineChars="180"/>
        <w:rPr>
          <w:rFonts w:ascii="仿宋_GB2312" w:hAnsi="仿宋" w:eastAsia="仿宋_GB2312" w:cs="仿宋"/>
          <w:kern w:val="0"/>
          <w:sz w:val="32"/>
          <w:szCs w:val="32"/>
        </w:rPr>
      </w:pPr>
      <w:r>
        <w:rPr>
          <w:rFonts w:ascii="仿宋_GB2312" w:hAnsi="仿宋" w:eastAsia="仿宋_GB2312" w:cs="仿宋"/>
          <w:kern w:val="0"/>
          <w:sz w:val="32"/>
          <w:szCs w:val="32"/>
        </w:rPr>
        <w:t>1.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答题卡必须按准考证号最后</w:t>
      </w:r>
      <w:r>
        <w:rPr>
          <w:rFonts w:ascii="仿宋_GB2312" w:hAnsi="仿宋" w:eastAsia="仿宋_GB2312" w:cs="仿宋"/>
          <w:kern w:val="0"/>
          <w:sz w:val="32"/>
          <w:szCs w:val="32"/>
        </w:rPr>
        <w:t>2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位数字从小到大的顺序排列（含缺考），统一方向放入答题卡袋中密封，并填写好考场情况记录单。</w:t>
      </w:r>
    </w:p>
    <w:p>
      <w:pPr>
        <w:spacing w:line="60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</w:rPr>
      </w:pPr>
      <w:r>
        <w:rPr>
          <w:rFonts w:ascii="仿宋_GB2312" w:hAnsi="仿宋" w:eastAsia="仿宋_GB2312" w:cs="仿宋"/>
          <w:kern w:val="0"/>
          <w:sz w:val="32"/>
          <w:szCs w:val="32"/>
        </w:rPr>
        <w:t>2.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全过程要保证测试卷平整，不受任何污染，各校在各科考试结束后及时送到所在学区，各学区集中后务必于</w:t>
      </w:r>
      <w:r>
        <w:rPr>
          <w:rFonts w:ascii="仿宋_GB2312" w:hAnsi="仿宋" w:eastAsia="仿宋_GB2312" w:cs="仿宋"/>
          <w:kern w:val="0"/>
          <w:sz w:val="32"/>
          <w:szCs w:val="32"/>
        </w:rPr>
        <w:t>6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月</w:t>
      </w:r>
      <w:r>
        <w:rPr>
          <w:rFonts w:hint="eastAsia" w:ascii="仿宋_GB2312" w:hAnsi="仿宋" w:eastAsia="仿宋_GB2312" w:cs="仿宋"/>
          <w:kern w:val="0"/>
          <w:sz w:val="32"/>
          <w:szCs w:val="32"/>
          <w:lang w:val="en-US" w:eastAsia="zh-CN"/>
        </w:rPr>
        <w:t>11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日下午</w:t>
      </w:r>
      <w:r>
        <w:rPr>
          <w:rFonts w:ascii="仿宋_GB2312" w:hAnsi="仿宋" w:eastAsia="仿宋_GB2312" w:cs="仿宋"/>
          <w:kern w:val="0"/>
          <w:sz w:val="32"/>
          <w:szCs w:val="32"/>
        </w:rPr>
        <w:t>15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点前统一送到县区扫描点。</w:t>
      </w:r>
    </w:p>
    <w:p>
      <w:pPr>
        <w:spacing w:line="600" w:lineRule="exact"/>
        <w:ind w:firstLine="627" w:firstLineChars="196"/>
        <w:rPr>
          <w:rFonts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仿宋"/>
          <w:kern w:val="0"/>
          <w:sz w:val="32"/>
          <w:szCs w:val="32"/>
        </w:rPr>
        <w:t>、阅卷时间与其他事项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ascii="仿宋" w:hAnsi="仿宋" w:eastAsia="仿宋" w:cs="仿宋"/>
          <w:kern w:val="0"/>
          <w:sz w:val="32"/>
          <w:szCs w:val="32"/>
        </w:rPr>
        <w:t>1.</w:t>
      </w:r>
      <w:r>
        <w:rPr>
          <w:rFonts w:hint="eastAsia" w:ascii="仿宋" w:hAnsi="仿宋" w:eastAsia="仿宋" w:cs="仿宋"/>
          <w:kern w:val="0"/>
          <w:sz w:val="32"/>
          <w:szCs w:val="32"/>
        </w:rPr>
        <w:t>阅卷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日常安排</w:t>
      </w:r>
      <w:r>
        <w:rPr>
          <w:rFonts w:hint="eastAsia" w:ascii="仿宋" w:hAnsi="仿宋" w:eastAsia="仿宋" w:cs="仿宋"/>
          <w:kern w:val="0"/>
          <w:sz w:val="32"/>
          <w:szCs w:val="32"/>
        </w:rPr>
        <w:t>：</w:t>
      </w:r>
    </w:p>
    <w:tbl>
      <w:tblPr>
        <w:tblStyle w:val="6"/>
        <w:tblW w:w="0" w:type="auto"/>
        <w:tblInd w:w="1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1"/>
        <w:gridCol w:w="2553"/>
        <w:gridCol w:w="2997"/>
        <w:gridCol w:w="20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1091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>学科</w:t>
            </w:r>
          </w:p>
        </w:tc>
        <w:tc>
          <w:tcPr>
            <w:tcW w:w="2553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>市进修学院讨论评分细则时间</w:t>
            </w:r>
          </w:p>
        </w:tc>
        <w:tc>
          <w:tcPr>
            <w:tcW w:w="2997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>各县区、市直小学讨论评分细则时间</w:t>
            </w:r>
          </w:p>
        </w:tc>
        <w:tc>
          <w:tcPr>
            <w:tcW w:w="207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>网上阅卷</w:t>
            </w:r>
          </w:p>
          <w:p>
            <w:pPr>
              <w:spacing w:line="440" w:lineRule="exact"/>
              <w:jc w:val="center"/>
              <w:rPr>
                <w:rFonts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>起止时间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</w:trPr>
        <w:tc>
          <w:tcPr>
            <w:tcW w:w="1091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" w:eastAsia="仿宋_GB2312" w:cs="仿宋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eastAsia="zh-CN"/>
              </w:rPr>
              <w:t>各学科</w:t>
            </w:r>
          </w:p>
        </w:tc>
        <w:tc>
          <w:tcPr>
            <w:tcW w:w="2553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仿宋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仿宋"/>
                <w:kern w:val="0"/>
                <w:sz w:val="28"/>
                <w:szCs w:val="28"/>
              </w:rPr>
              <w:t>6</w:t>
            </w: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  <w:t>月</w:t>
            </w: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val="en-US" w:eastAsia="zh-CN"/>
              </w:rPr>
              <w:t>12</w:t>
            </w: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  <w:t>日</w:t>
            </w:r>
          </w:p>
          <w:p>
            <w:pPr>
              <w:spacing w:line="440" w:lineRule="exact"/>
              <w:jc w:val="center"/>
              <w:rPr>
                <w:rFonts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val="en-US" w:eastAsia="zh-CN"/>
              </w:rPr>
              <w:t>上午8</w:t>
            </w: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  <w:t>：</w:t>
            </w: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ascii="仿宋_GB2312" w:hAnsi="仿宋" w:eastAsia="仿宋_GB2312" w:cs="仿宋"/>
                <w:kern w:val="0"/>
                <w:sz w:val="28"/>
                <w:szCs w:val="28"/>
              </w:rPr>
              <w:t>0</w:t>
            </w:r>
          </w:p>
        </w:tc>
        <w:tc>
          <w:tcPr>
            <w:tcW w:w="2997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仿宋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  <w:t>月</w:t>
            </w: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val="en-US" w:eastAsia="zh-CN"/>
              </w:rPr>
              <w:t>12</w:t>
            </w: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  <w:t>日</w:t>
            </w:r>
          </w:p>
          <w:p>
            <w:pPr>
              <w:spacing w:line="440" w:lineRule="exact"/>
              <w:jc w:val="center"/>
              <w:rPr>
                <w:rFonts w:ascii="仿宋_GB2312" w:hAnsi="仿宋" w:eastAsia="仿宋_GB2312" w:cs="仿宋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eastAsia="zh-CN"/>
              </w:rPr>
              <w:t>下午</w:t>
            </w: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  <w:t>：</w:t>
            </w:r>
            <w:r>
              <w:rPr>
                <w:rFonts w:ascii="仿宋_GB2312" w:hAnsi="仿宋" w:eastAsia="仿宋_GB2312" w:cs="仿宋"/>
                <w:kern w:val="0"/>
                <w:sz w:val="28"/>
                <w:szCs w:val="28"/>
              </w:rPr>
              <w:t>30</w:t>
            </w:r>
          </w:p>
        </w:tc>
        <w:tc>
          <w:tcPr>
            <w:tcW w:w="207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仿宋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  <w:t>月</w:t>
            </w: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val="en-US" w:eastAsia="zh-CN"/>
              </w:rPr>
              <w:t>12</w:t>
            </w: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  <w:t>日</w:t>
            </w: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val="en-US" w:eastAsia="zh-CN"/>
              </w:rPr>
              <w:t>17</w:t>
            </w:r>
            <w:r>
              <w:rPr>
                <w:rFonts w:ascii="仿宋_GB2312" w:hAnsi="仿宋" w:eastAsia="仿宋_GB2312" w:cs="仿宋"/>
                <w:kern w:val="0"/>
                <w:sz w:val="28"/>
                <w:szCs w:val="28"/>
              </w:rPr>
              <w:t>:</w:t>
            </w: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val="en-US" w:eastAsia="zh-CN"/>
              </w:rPr>
              <w:t>0</w:t>
            </w:r>
            <w:r>
              <w:rPr>
                <w:rFonts w:ascii="仿宋_GB2312" w:hAnsi="仿宋" w:eastAsia="仿宋_GB2312" w:cs="仿宋"/>
                <w:kern w:val="0"/>
                <w:sz w:val="28"/>
                <w:szCs w:val="28"/>
              </w:rPr>
              <w:t>0</w:t>
            </w:r>
          </w:p>
          <w:p>
            <w:pPr>
              <w:spacing w:line="440" w:lineRule="exact"/>
              <w:jc w:val="center"/>
              <w:rPr>
                <w:rFonts w:ascii="仿宋_GB2312" w:hAnsi="仿宋" w:eastAsia="仿宋_GB2312" w:cs="仿宋"/>
                <w:sz w:val="28"/>
                <w:szCs w:val="28"/>
              </w:rPr>
            </w:pPr>
            <w:r>
              <w:rPr>
                <w:rFonts w:ascii="仿宋_GB2312" w:hAnsi="仿宋" w:eastAsia="仿宋_GB2312" w:cs="仿宋"/>
                <w:kern w:val="0"/>
                <w:sz w:val="28"/>
                <w:szCs w:val="28"/>
              </w:rPr>
              <w:t>—</w:t>
            </w: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  <w:t>日</w:t>
            </w:r>
            <w:r>
              <w:rPr>
                <w:rFonts w:ascii="仿宋_GB2312" w:hAnsi="仿宋" w:eastAsia="仿宋_GB2312" w:cs="仿宋"/>
                <w:kern w:val="0"/>
                <w:sz w:val="28"/>
                <w:szCs w:val="28"/>
              </w:rPr>
              <w:t>22:00</w:t>
            </w:r>
          </w:p>
        </w:tc>
      </w:tr>
    </w:tbl>
    <w:p>
      <w:pPr>
        <w:spacing w:beforeLines="50" w:line="60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</w:rPr>
      </w:pPr>
      <w:r>
        <w:rPr>
          <w:rFonts w:ascii="仿宋_GB2312" w:hAnsi="仿宋" w:eastAsia="仿宋_GB2312" w:cs="仿宋"/>
          <w:kern w:val="0"/>
          <w:sz w:val="32"/>
          <w:szCs w:val="32"/>
        </w:rPr>
        <w:t>2.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参加此次阅卷的教师为本届六年级语文、数学、英语、</w:t>
      </w:r>
      <w:r>
        <w:rPr>
          <w:rFonts w:hint="eastAsia" w:ascii="仿宋_GB2312" w:hAnsi="仿宋" w:eastAsia="仿宋_GB2312" w:cs="仿宋"/>
          <w:kern w:val="0"/>
          <w:sz w:val="32"/>
          <w:szCs w:val="32"/>
          <w:lang w:eastAsia="zh-CN"/>
        </w:rPr>
        <w:t>科学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任课教师，各校要按时完成好阅卷任务</w:t>
      </w:r>
      <w:r>
        <w:rPr>
          <w:rFonts w:ascii="仿宋_GB2312" w:hAnsi="仿宋" w:eastAsia="仿宋_GB2312" w:cs="仿宋"/>
          <w:kern w:val="0"/>
          <w:sz w:val="32"/>
          <w:szCs w:val="32"/>
        </w:rPr>
        <w:t>,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并提供与阅卷工作相配套的后勤保障。</w:t>
      </w:r>
    </w:p>
    <w:p>
      <w:pPr>
        <w:spacing w:line="600" w:lineRule="exact"/>
        <w:ind w:firstLine="540"/>
        <w:rPr>
          <w:rFonts w:ascii="仿宋_GB2312" w:hAnsi="仿宋" w:eastAsia="仿宋_GB2312" w:cs="仿宋"/>
          <w:bCs/>
          <w:kern w:val="0"/>
          <w:sz w:val="32"/>
          <w:szCs w:val="32"/>
        </w:rPr>
      </w:pPr>
      <w:r>
        <w:rPr>
          <w:rFonts w:ascii="仿宋_GB2312" w:hAnsi="仿宋" w:eastAsia="仿宋_GB2312" w:cs="仿宋"/>
          <w:kern w:val="0"/>
          <w:sz w:val="32"/>
          <w:szCs w:val="32"/>
        </w:rPr>
        <w:t>3.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市教师进修学院负责设立语文、数学、英语、</w:t>
      </w:r>
      <w:r>
        <w:rPr>
          <w:rFonts w:hint="eastAsia" w:ascii="仿宋_GB2312" w:hAnsi="仿宋" w:eastAsia="仿宋_GB2312" w:cs="仿宋"/>
          <w:kern w:val="0"/>
          <w:sz w:val="32"/>
          <w:szCs w:val="32"/>
          <w:lang w:eastAsia="zh-CN"/>
        </w:rPr>
        <w:t>科学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学科阅卷指导组，各县区（市直小学）也要相应设立学科阅卷指导组，每学科设置一名阅卷组长，并通知阅卷组长于</w:t>
      </w:r>
      <w:r>
        <w:rPr>
          <w:rFonts w:ascii="仿宋_GB2312" w:hAnsi="仿宋" w:eastAsia="仿宋_GB2312" w:cs="仿宋"/>
          <w:bCs/>
          <w:kern w:val="0"/>
          <w:sz w:val="32"/>
          <w:szCs w:val="32"/>
        </w:rPr>
        <w:t>6</w:t>
      </w:r>
      <w:r>
        <w:rPr>
          <w:rFonts w:hint="eastAsia" w:ascii="仿宋_GB2312" w:hAnsi="仿宋" w:eastAsia="仿宋_GB2312" w:cs="仿宋"/>
          <w:bCs/>
          <w:kern w:val="0"/>
          <w:sz w:val="32"/>
          <w:szCs w:val="32"/>
        </w:rPr>
        <w:t>月</w:t>
      </w:r>
      <w:r>
        <w:rPr>
          <w:rFonts w:hint="eastAsia" w:ascii="仿宋_GB2312" w:hAnsi="仿宋" w:eastAsia="仿宋_GB2312" w:cs="仿宋"/>
          <w:bCs/>
          <w:kern w:val="0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 w:cs="仿宋"/>
          <w:bCs/>
          <w:kern w:val="0"/>
          <w:sz w:val="32"/>
          <w:szCs w:val="32"/>
        </w:rPr>
        <w:t>日</w:t>
      </w:r>
      <w:r>
        <w:rPr>
          <w:rFonts w:hint="eastAsia" w:ascii="仿宋_GB2312" w:hAnsi="仿宋" w:eastAsia="仿宋_GB2312" w:cs="仿宋"/>
          <w:bCs/>
          <w:kern w:val="0"/>
          <w:sz w:val="32"/>
          <w:szCs w:val="32"/>
          <w:lang w:eastAsia="zh-CN"/>
        </w:rPr>
        <w:t>上</w:t>
      </w:r>
      <w:r>
        <w:rPr>
          <w:rFonts w:hint="eastAsia" w:ascii="仿宋_GB2312" w:hAnsi="仿宋" w:eastAsia="仿宋_GB2312" w:cs="仿宋"/>
          <w:bCs/>
          <w:kern w:val="0"/>
          <w:sz w:val="32"/>
          <w:szCs w:val="32"/>
        </w:rPr>
        <w:t>午</w:t>
      </w:r>
      <w:r>
        <w:rPr>
          <w:rFonts w:hint="eastAsia" w:ascii="仿宋_GB2312" w:hAnsi="仿宋" w:eastAsia="仿宋_GB2312" w:cs="仿宋"/>
          <w:bCs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 w:cs="仿宋"/>
          <w:bCs/>
          <w:kern w:val="0"/>
          <w:sz w:val="32"/>
          <w:szCs w:val="32"/>
        </w:rPr>
        <w:t>：</w:t>
      </w:r>
      <w:r>
        <w:rPr>
          <w:rFonts w:hint="eastAsia" w:ascii="仿宋_GB2312" w:hAnsi="仿宋" w:eastAsia="仿宋_GB2312" w:cs="仿宋"/>
          <w:bCs/>
          <w:kern w:val="0"/>
          <w:sz w:val="32"/>
          <w:szCs w:val="32"/>
          <w:lang w:val="en-US" w:eastAsia="zh-CN"/>
        </w:rPr>
        <w:t>3</w:t>
      </w:r>
      <w:r>
        <w:rPr>
          <w:rFonts w:ascii="仿宋_GB2312" w:hAnsi="仿宋" w:eastAsia="仿宋_GB2312" w:cs="仿宋"/>
          <w:bCs/>
          <w:kern w:val="0"/>
          <w:sz w:val="32"/>
          <w:szCs w:val="32"/>
        </w:rPr>
        <w:t>0</w:t>
      </w:r>
      <w:r>
        <w:rPr>
          <w:rFonts w:hint="eastAsia" w:ascii="仿宋_GB2312" w:hAnsi="仿宋" w:eastAsia="仿宋_GB2312" w:cs="仿宋"/>
          <w:bCs/>
          <w:kern w:val="0"/>
          <w:sz w:val="32"/>
          <w:szCs w:val="32"/>
        </w:rPr>
        <w:t>前到市教师进修学院一楼会议室集中</w:t>
      </w:r>
      <w:r>
        <w:rPr>
          <w:rFonts w:ascii="仿宋_GB2312" w:hAnsi="仿宋" w:eastAsia="仿宋_GB2312" w:cs="仿宋"/>
          <w:bCs/>
          <w:kern w:val="0"/>
          <w:sz w:val="32"/>
          <w:szCs w:val="32"/>
        </w:rPr>
        <w:t>,</w:t>
      </w:r>
      <w:r>
        <w:rPr>
          <w:rFonts w:hint="eastAsia" w:ascii="仿宋_GB2312" w:hAnsi="仿宋" w:eastAsia="仿宋_GB2312" w:cs="仿宋"/>
          <w:bCs/>
          <w:kern w:val="0"/>
          <w:sz w:val="32"/>
          <w:szCs w:val="32"/>
        </w:rPr>
        <w:t>研究评分标准及细则。</w:t>
      </w:r>
    </w:p>
    <w:p>
      <w:pPr>
        <w:spacing w:line="60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</w:rPr>
      </w:pPr>
      <w:r>
        <w:rPr>
          <w:rFonts w:ascii="仿宋_GB2312" w:hAnsi="仿宋" w:eastAsia="仿宋_GB2312" w:cs="仿宋"/>
          <w:bCs/>
          <w:kern w:val="0"/>
          <w:sz w:val="32"/>
          <w:szCs w:val="32"/>
        </w:rPr>
        <w:t>4.</w:t>
      </w:r>
      <w:r>
        <w:rPr>
          <w:rFonts w:hint="eastAsia" w:ascii="仿宋_GB2312" w:hAnsi="仿宋" w:eastAsia="仿宋_GB2312" w:cs="仿宋"/>
          <w:bCs/>
          <w:kern w:val="0"/>
          <w:sz w:val="32"/>
          <w:szCs w:val="32"/>
        </w:rPr>
        <w:t>各县区要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加强阅卷过程管理，</w:t>
      </w:r>
      <w:r>
        <w:rPr>
          <w:rFonts w:hint="eastAsia" w:ascii="仿宋_GB2312" w:hAnsi="仿宋" w:eastAsia="仿宋_GB2312" w:cs="仿宋"/>
          <w:bCs/>
          <w:kern w:val="0"/>
          <w:sz w:val="32"/>
          <w:szCs w:val="32"/>
        </w:rPr>
        <w:t>务必于</w:t>
      </w:r>
      <w:r>
        <w:rPr>
          <w:rFonts w:hint="eastAsia" w:ascii="仿宋_GB2312" w:hAnsi="仿宋" w:eastAsia="仿宋_GB2312" w:cs="仿宋"/>
          <w:bCs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 w:cs="仿宋"/>
          <w:bCs/>
          <w:kern w:val="0"/>
          <w:sz w:val="32"/>
          <w:szCs w:val="32"/>
        </w:rPr>
        <w:t>月</w:t>
      </w:r>
      <w:r>
        <w:rPr>
          <w:rFonts w:hint="eastAsia" w:ascii="仿宋_GB2312" w:hAnsi="仿宋" w:eastAsia="仿宋_GB2312" w:cs="仿宋"/>
          <w:bCs/>
          <w:kern w:val="0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 w:cs="仿宋"/>
          <w:bCs/>
          <w:kern w:val="0"/>
          <w:sz w:val="32"/>
          <w:szCs w:val="32"/>
        </w:rPr>
        <w:t>日</w:t>
      </w:r>
      <w:r>
        <w:rPr>
          <w:rFonts w:hint="eastAsia" w:ascii="仿宋_GB2312" w:hAnsi="仿宋" w:eastAsia="仿宋_GB2312" w:cs="仿宋"/>
          <w:bCs/>
          <w:kern w:val="0"/>
          <w:sz w:val="32"/>
          <w:szCs w:val="32"/>
          <w:lang w:eastAsia="zh-CN"/>
        </w:rPr>
        <w:t>下</w:t>
      </w:r>
      <w:r>
        <w:rPr>
          <w:rFonts w:hint="eastAsia" w:ascii="仿宋_GB2312" w:hAnsi="仿宋" w:eastAsia="仿宋_GB2312" w:cs="仿宋"/>
          <w:bCs/>
          <w:kern w:val="0"/>
          <w:sz w:val="32"/>
          <w:szCs w:val="32"/>
        </w:rPr>
        <w:t>午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认真组织各学科评分标准细则的二级培训工作，并确保各校按阅卷安排的进度及时完成阅卷任务。</w:t>
      </w:r>
    </w:p>
    <w:p>
      <w:pPr>
        <w:tabs>
          <w:tab w:val="left" w:pos="7380"/>
        </w:tabs>
        <w:spacing w:line="60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</w:rPr>
      </w:pPr>
      <w:r>
        <w:rPr>
          <w:rFonts w:ascii="仿宋_GB2312" w:hAnsi="仿宋" w:eastAsia="仿宋_GB2312" w:cs="仿宋"/>
          <w:kern w:val="0"/>
          <w:sz w:val="32"/>
          <w:szCs w:val="32"/>
        </w:rPr>
        <w:t>5.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各县区学科阅卷组长要认真做好质量分析</w:t>
      </w:r>
      <w:r>
        <w:rPr>
          <w:rFonts w:ascii="仿宋_GB2312" w:hAnsi="仿宋" w:eastAsia="仿宋_GB2312" w:cs="仿宋"/>
          <w:kern w:val="0"/>
          <w:sz w:val="32"/>
          <w:szCs w:val="32"/>
        </w:rPr>
        <w:t>(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内容包括：学生答题出现的问题、教学存在的问题以及教学建议</w:t>
      </w:r>
      <w:r>
        <w:rPr>
          <w:rFonts w:ascii="仿宋_GB2312" w:hAnsi="仿宋" w:eastAsia="仿宋_GB2312" w:cs="仿宋"/>
          <w:kern w:val="0"/>
          <w:sz w:val="32"/>
          <w:szCs w:val="32"/>
        </w:rPr>
        <w:t>)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，并在学科阅卷结束后及时进行交流反馈，汇总各题组质量分析并发送给市教师进修学院学科阅卷指导组。</w:t>
      </w:r>
    </w:p>
    <w:p>
      <w:pPr>
        <w:spacing w:line="600" w:lineRule="exact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ascii="仿宋_GB2312" w:hAnsi="仿宋" w:eastAsia="仿宋_GB2312" w:cs="仿宋"/>
          <w:sz w:val="32"/>
          <w:szCs w:val="32"/>
        </w:rPr>
        <w:t xml:space="preserve">        </w:t>
      </w:r>
    </w:p>
    <w:p>
      <w:pPr>
        <w:spacing w:line="600" w:lineRule="exact"/>
        <w:jc w:val="center"/>
        <w:rPr>
          <w:rFonts w:ascii="仿宋" w:hAnsi="仿宋" w:eastAsia="仿宋" w:cs="仿宋"/>
          <w:sz w:val="32"/>
          <w:szCs w:val="32"/>
        </w:rPr>
      </w:pPr>
    </w:p>
    <w:p>
      <w:pPr>
        <w:spacing w:line="600" w:lineRule="exact"/>
        <w:jc w:val="center"/>
        <w:rPr>
          <w:rFonts w:ascii="仿宋_GB2312" w:hAnsi="仿宋" w:eastAsia="仿宋_GB2312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                       </w:t>
      </w:r>
      <w:r>
        <w:rPr>
          <w:rFonts w:ascii="仿宋_GB2312" w:hAnsi="仿宋" w:eastAsia="仿宋_GB2312" w:cs="仿宋"/>
          <w:sz w:val="32"/>
          <w:szCs w:val="32"/>
        </w:rPr>
        <w:t xml:space="preserve"> </w:t>
      </w:r>
      <w:r>
        <w:rPr>
          <w:rFonts w:hint="eastAsia" w:ascii="仿宋_GB2312" w:hAnsi="仿宋" w:eastAsia="仿宋_GB2312" w:cs="仿宋"/>
          <w:sz w:val="32"/>
          <w:szCs w:val="32"/>
        </w:rPr>
        <w:t>莆田市教育局</w:t>
      </w:r>
    </w:p>
    <w:p>
      <w:pPr>
        <w:spacing w:line="600" w:lineRule="exact"/>
        <w:ind w:right="640" w:firstLine="4960" w:firstLineChars="1550"/>
        <w:rPr>
          <w:rFonts w:ascii="仿宋_GB2312" w:hAnsi="仿宋" w:eastAsia="仿宋_GB2312" w:cs="仿宋"/>
          <w:sz w:val="32"/>
          <w:szCs w:val="32"/>
        </w:rPr>
      </w:pPr>
      <w:r>
        <w:rPr>
          <w:rFonts w:ascii="仿宋_GB2312" w:hAnsi="仿宋" w:eastAsia="仿宋_GB2312" w:cs="仿宋"/>
          <w:sz w:val="32"/>
          <w:szCs w:val="32"/>
        </w:rPr>
        <w:t>202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 w:cs="仿宋"/>
          <w:sz w:val="32"/>
          <w:szCs w:val="32"/>
        </w:rPr>
        <w:t>年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32"/>
          <w:szCs w:val="32"/>
        </w:rPr>
        <w:t>月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仿宋_GB2312" w:hAnsi="仿宋" w:eastAsia="仿宋_GB2312" w:cs="仿宋"/>
          <w:sz w:val="32"/>
          <w:szCs w:val="32"/>
        </w:rPr>
        <w:t>日</w:t>
      </w:r>
    </w:p>
    <w:p>
      <w:pPr>
        <w:spacing w:line="600" w:lineRule="exact"/>
        <w:ind w:right="640" w:firstLine="4960" w:firstLineChars="1550"/>
        <w:rPr>
          <w:rFonts w:ascii="仿宋_GB2312" w:hAnsi="仿宋" w:eastAsia="仿宋_GB2312" w:cs="仿宋"/>
          <w:sz w:val="32"/>
          <w:szCs w:val="32"/>
        </w:rPr>
      </w:pPr>
    </w:p>
    <w:p>
      <w:pPr>
        <w:spacing w:line="600" w:lineRule="exact"/>
        <w:ind w:right="640" w:firstLine="4960" w:firstLineChars="1550"/>
        <w:rPr>
          <w:rFonts w:ascii="仿宋_GB2312" w:hAnsi="仿宋" w:eastAsia="仿宋_GB2312" w:cs="仿宋"/>
          <w:sz w:val="32"/>
          <w:szCs w:val="32"/>
        </w:rPr>
      </w:pPr>
    </w:p>
    <w:p>
      <w:pPr>
        <w:spacing w:line="600" w:lineRule="exact"/>
        <w:ind w:right="640" w:firstLine="4960" w:firstLineChars="1550"/>
        <w:rPr>
          <w:rFonts w:ascii="仿宋_GB2312" w:hAnsi="仿宋" w:eastAsia="仿宋_GB2312" w:cs="仿宋"/>
          <w:sz w:val="32"/>
          <w:szCs w:val="32"/>
        </w:rPr>
      </w:pPr>
    </w:p>
    <w:p>
      <w:pPr>
        <w:spacing w:line="600" w:lineRule="exact"/>
        <w:ind w:firstLine="105" w:firstLineChars="50"/>
        <w:rPr>
          <w:rFonts w:ascii="仿宋_GB2312" w:hAnsi="仿宋" w:eastAsia="仿宋_GB2312" w:cs="仿宋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36830</wp:posOffset>
                </wp:positionV>
                <wp:extent cx="5615940" cy="0"/>
                <wp:effectExtent l="0" t="0" r="0" b="0"/>
                <wp:wrapNone/>
                <wp:docPr id="2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top:2.9pt;height:0pt;width:442.2pt;mso-position-horizontal:center;z-index:251660288;mso-width-relative:page;mso-height-relative:page;" filled="f" stroked="t" coordsize="21600,21600" o:gfxdata="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l8Lhm0gAAAAQB&#10;AAAPAAAAAAAAAAEAIAAAACIAAABkcnMvZG93bnJldi54bWxQSwECFAAUAAAACACHTuJAt0VyQOgB&#10;AADbAwAADgAAAAAAAAABACAAAAAh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419100</wp:posOffset>
                </wp:positionV>
                <wp:extent cx="5615940" cy="0"/>
                <wp:effectExtent l="0" t="0" r="0" b="0"/>
                <wp:wrapNone/>
                <wp:docPr id="3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margin-top:33pt;height:0pt;width:442.2pt;mso-position-horizontal:center;z-index:251660288;mso-width-relative:page;mso-height-relative:page;" filled="f" stroked="t" coordsize="21600,21600" o:gfxdata="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J6EE4LUAAAA&#10;BgEAAA8AAAAAAAAAAQAgAAAAIgAAAGRycy9kb3ducmV2LnhtbFBLAQIUABQAAAAIAIdO4kBCHnYd&#10;6AEAANsDAAAOAAAAAAAAAAEAIAAAACM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仿宋" w:eastAsia="仿宋_GB2312" w:cs="仿宋"/>
          <w:sz w:val="28"/>
          <w:szCs w:val="28"/>
        </w:rPr>
        <w:t>莆田市教育局办公室</w:t>
      </w:r>
      <w:r>
        <w:rPr>
          <w:rFonts w:ascii="仿宋_GB2312" w:hAnsi="仿宋" w:eastAsia="仿宋_GB2312" w:cs="仿宋"/>
          <w:sz w:val="28"/>
          <w:szCs w:val="28"/>
        </w:rPr>
        <w:t xml:space="preserve">                     202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3</w:t>
      </w:r>
      <w:r>
        <w:rPr>
          <w:rFonts w:hint="eastAsia" w:ascii="仿宋_GB2312" w:hAnsi="仿宋" w:eastAsia="仿宋_GB2312" w:cs="仿宋"/>
          <w:sz w:val="28"/>
          <w:szCs w:val="28"/>
        </w:rPr>
        <w:t>年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28"/>
          <w:szCs w:val="28"/>
        </w:rPr>
        <w:t>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" w:eastAsia="仿宋_GB2312" w:cs="仿宋"/>
          <w:sz w:val="28"/>
          <w:szCs w:val="28"/>
        </w:rPr>
        <w:t>日印发</w:t>
      </w:r>
    </w:p>
    <w:sectPr>
      <w:footerReference r:id="rId3" w:type="default"/>
      <w:footerReference r:id="rId4" w:type="even"/>
      <w:pgSz w:w="11906" w:h="16838"/>
      <w:pgMar w:top="1701" w:right="1588" w:bottom="1474" w:left="1701" w:header="851" w:footer="1134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  <w:rFonts w:ascii="宋体"/>
        <w:sz w:val="28"/>
        <w:szCs w:val="28"/>
      </w:rPr>
    </w:pPr>
    <w:r>
      <w:rPr>
        <w:rStyle w:val="9"/>
        <w:rFonts w:ascii="宋体" w:hAnsi="宋体"/>
        <w:sz w:val="28"/>
        <w:szCs w:val="28"/>
      </w:rPr>
      <w:fldChar w:fldCharType="begin"/>
    </w:r>
    <w:r>
      <w:rPr>
        <w:rStyle w:val="9"/>
        <w:rFonts w:ascii="宋体" w:hAnsi="宋体"/>
        <w:sz w:val="28"/>
        <w:szCs w:val="28"/>
      </w:rPr>
      <w:instrText xml:space="preserve">PAGE  </w:instrText>
    </w:r>
    <w:r>
      <w:rPr>
        <w:rStyle w:val="9"/>
        <w:rFonts w:ascii="宋体" w:hAnsi="宋体"/>
        <w:sz w:val="28"/>
        <w:szCs w:val="28"/>
      </w:rPr>
      <w:fldChar w:fldCharType="separate"/>
    </w:r>
    <w:r>
      <w:rPr>
        <w:rStyle w:val="9"/>
        <w:rFonts w:ascii="宋体" w:hAnsi="宋体"/>
        <w:sz w:val="28"/>
        <w:szCs w:val="28"/>
      </w:rPr>
      <w:t>- 5 -</w:t>
    </w:r>
    <w:r>
      <w:rPr>
        <w:rStyle w:val="9"/>
        <w:rFonts w:ascii="宋体" w:hAnsi="宋体"/>
        <w:sz w:val="28"/>
        <w:szCs w:val="28"/>
      </w:rPr>
      <w:fldChar w:fldCharType="end"/>
    </w:r>
  </w:p>
  <w:p>
    <w:pPr>
      <w:pStyle w:val="4"/>
      <w:ind w:right="360" w:firstLine="360"/>
      <w:jc w:val="center"/>
    </w:pP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0YWE3Mjc4NTg5Y2FiYWI1OThjYmZkZjBmZWE1MjkifQ=="/>
  </w:docVars>
  <w:rsids>
    <w:rsidRoot w:val="00FF7657"/>
    <w:rsid w:val="000017A3"/>
    <w:rsid w:val="00005024"/>
    <w:rsid w:val="00013171"/>
    <w:rsid w:val="0001689A"/>
    <w:rsid w:val="00024F5F"/>
    <w:rsid w:val="00030008"/>
    <w:rsid w:val="00041DDA"/>
    <w:rsid w:val="000463B8"/>
    <w:rsid w:val="00057610"/>
    <w:rsid w:val="000B1975"/>
    <w:rsid w:val="000E74BD"/>
    <w:rsid w:val="000F08A8"/>
    <w:rsid w:val="000F5540"/>
    <w:rsid w:val="001023F4"/>
    <w:rsid w:val="00114C5F"/>
    <w:rsid w:val="001214EC"/>
    <w:rsid w:val="00136075"/>
    <w:rsid w:val="00155CC6"/>
    <w:rsid w:val="00165571"/>
    <w:rsid w:val="00166435"/>
    <w:rsid w:val="00186B68"/>
    <w:rsid w:val="00192BC5"/>
    <w:rsid w:val="001A5DF5"/>
    <w:rsid w:val="001C3F2A"/>
    <w:rsid w:val="001D0748"/>
    <w:rsid w:val="001D421B"/>
    <w:rsid w:val="001F0127"/>
    <w:rsid w:val="001F4E93"/>
    <w:rsid w:val="001F535E"/>
    <w:rsid w:val="001F6467"/>
    <w:rsid w:val="00220BFE"/>
    <w:rsid w:val="00256B46"/>
    <w:rsid w:val="00257B1D"/>
    <w:rsid w:val="002677BC"/>
    <w:rsid w:val="00286554"/>
    <w:rsid w:val="002A3605"/>
    <w:rsid w:val="002B4BF8"/>
    <w:rsid w:val="002C442C"/>
    <w:rsid w:val="002D256E"/>
    <w:rsid w:val="002E138A"/>
    <w:rsid w:val="002E14CA"/>
    <w:rsid w:val="003056C5"/>
    <w:rsid w:val="003126A2"/>
    <w:rsid w:val="00324FB8"/>
    <w:rsid w:val="00352207"/>
    <w:rsid w:val="0036465E"/>
    <w:rsid w:val="00387542"/>
    <w:rsid w:val="00387FF3"/>
    <w:rsid w:val="003921B1"/>
    <w:rsid w:val="003C53E8"/>
    <w:rsid w:val="003F1706"/>
    <w:rsid w:val="00406781"/>
    <w:rsid w:val="00414B08"/>
    <w:rsid w:val="0042186A"/>
    <w:rsid w:val="0043514E"/>
    <w:rsid w:val="004353AC"/>
    <w:rsid w:val="00460BE3"/>
    <w:rsid w:val="004635D6"/>
    <w:rsid w:val="004822D6"/>
    <w:rsid w:val="00487B4C"/>
    <w:rsid w:val="00494A2A"/>
    <w:rsid w:val="00497A0A"/>
    <w:rsid w:val="004A64BB"/>
    <w:rsid w:val="004C4C56"/>
    <w:rsid w:val="004E489D"/>
    <w:rsid w:val="005379CA"/>
    <w:rsid w:val="00556F0B"/>
    <w:rsid w:val="005573AD"/>
    <w:rsid w:val="00565805"/>
    <w:rsid w:val="005857D8"/>
    <w:rsid w:val="00594512"/>
    <w:rsid w:val="00597A6A"/>
    <w:rsid w:val="005A129C"/>
    <w:rsid w:val="005A6F63"/>
    <w:rsid w:val="005C40F3"/>
    <w:rsid w:val="005D2BAD"/>
    <w:rsid w:val="006138CE"/>
    <w:rsid w:val="00622155"/>
    <w:rsid w:val="006301AD"/>
    <w:rsid w:val="00640C55"/>
    <w:rsid w:val="00667B44"/>
    <w:rsid w:val="006729DF"/>
    <w:rsid w:val="00697D20"/>
    <w:rsid w:val="006B7F3D"/>
    <w:rsid w:val="006C3FF2"/>
    <w:rsid w:val="006C5ADB"/>
    <w:rsid w:val="006F131F"/>
    <w:rsid w:val="006F531E"/>
    <w:rsid w:val="006F5A4B"/>
    <w:rsid w:val="006F6C5D"/>
    <w:rsid w:val="00717035"/>
    <w:rsid w:val="007326A5"/>
    <w:rsid w:val="007403C0"/>
    <w:rsid w:val="00742EEA"/>
    <w:rsid w:val="0074673C"/>
    <w:rsid w:val="00790F5E"/>
    <w:rsid w:val="0079162A"/>
    <w:rsid w:val="00793581"/>
    <w:rsid w:val="007A2D91"/>
    <w:rsid w:val="007A4517"/>
    <w:rsid w:val="007A71FF"/>
    <w:rsid w:val="007B4A0C"/>
    <w:rsid w:val="007C1A6A"/>
    <w:rsid w:val="007D5B89"/>
    <w:rsid w:val="007E51BC"/>
    <w:rsid w:val="00802FF0"/>
    <w:rsid w:val="0082388C"/>
    <w:rsid w:val="00850B65"/>
    <w:rsid w:val="00853DD1"/>
    <w:rsid w:val="0086540C"/>
    <w:rsid w:val="00873D87"/>
    <w:rsid w:val="00874D44"/>
    <w:rsid w:val="008967FA"/>
    <w:rsid w:val="00897EF1"/>
    <w:rsid w:val="008A1035"/>
    <w:rsid w:val="008A6013"/>
    <w:rsid w:val="008D405C"/>
    <w:rsid w:val="008F4376"/>
    <w:rsid w:val="008F5FA2"/>
    <w:rsid w:val="008F693B"/>
    <w:rsid w:val="00903A1D"/>
    <w:rsid w:val="00925A58"/>
    <w:rsid w:val="0093213E"/>
    <w:rsid w:val="00940CE6"/>
    <w:rsid w:val="00943FF2"/>
    <w:rsid w:val="00946D20"/>
    <w:rsid w:val="00954652"/>
    <w:rsid w:val="009576EB"/>
    <w:rsid w:val="009700E6"/>
    <w:rsid w:val="009905E8"/>
    <w:rsid w:val="00995E3E"/>
    <w:rsid w:val="009C0E90"/>
    <w:rsid w:val="009C628F"/>
    <w:rsid w:val="009E02FE"/>
    <w:rsid w:val="009E51BE"/>
    <w:rsid w:val="00A0487E"/>
    <w:rsid w:val="00A12D55"/>
    <w:rsid w:val="00A41314"/>
    <w:rsid w:val="00A47E0D"/>
    <w:rsid w:val="00A654FE"/>
    <w:rsid w:val="00A9534C"/>
    <w:rsid w:val="00AC4EC2"/>
    <w:rsid w:val="00AE7254"/>
    <w:rsid w:val="00B067F0"/>
    <w:rsid w:val="00B14F2A"/>
    <w:rsid w:val="00B2039A"/>
    <w:rsid w:val="00B5348E"/>
    <w:rsid w:val="00B74138"/>
    <w:rsid w:val="00B81A40"/>
    <w:rsid w:val="00B9324D"/>
    <w:rsid w:val="00B94EB6"/>
    <w:rsid w:val="00B9579A"/>
    <w:rsid w:val="00BB6729"/>
    <w:rsid w:val="00BC7A85"/>
    <w:rsid w:val="00BD5BCE"/>
    <w:rsid w:val="00BE5925"/>
    <w:rsid w:val="00BF57EA"/>
    <w:rsid w:val="00BF5CB0"/>
    <w:rsid w:val="00C02EE8"/>
    <w:rsid w:val="00C21B72"/>
    <w:rsid w:val="00C24618"/>
    <w:rsid w:val="00C25C46"/>
    <w:rsid w:val="00C37F2B"/>
    <w:rsid w:val="00C5712B"/>
    <w:rsid w:val="00C73EBA"/>
    <w:rsid w:val="00C90260"/>
    <w:rsid w:val="00C920D8"/>
    <w:rsid w:val="00CA59AC"/>
    <w:rsid w:val="00CC4350"/>
    <w:rsid w:val="00CC52D5"/>
    <w:rsid w:val="00CE3F79"/>
    <w:rsid w:val="00CE46BB"/>
    <w:rsid w:val="00CE482E"/>
    <w:rsid w:val="00CE6024"/>
    <w:rsid w:val="00CF608A"/>
    <w:rsid w:val="00D55A5C"/>
    <w:rsid w:val="00D6056B"/>
    <w:rsid w:val="00D63A71"/>
    <w:rsid w:val="00D80FDA"/>
    <w:rsid w:val="00DC0D68"/>
    <w:rsid w:val="00DD19C7"/>
    <w:rsid w:val="00DD3A25"/>
    <w:rsid w:val="00DE5A4F"/>
    <w:rsid w:val="00DF2B01"/>
    <w:rsid w:val="00DF33EF"/>
    <w:rsid w:val="00E00A13"/>
    <w:rsid w:val="00E05959"/>
    <w:rsid w:val="00E37621"/>
    <w:rsid w:val="00E37D74"/>
    <w:rsid w:val="00E430D6"/>
    <w:rsid w:val="00E562F3"/>
    <w:rsid w:val="00EA75CD"/>
    <w:rsid w:val="00EC2A6A"/>
    <w:rsid w:val="00EE4A2E"/>
    <w:rsid w:val="00EE7228"/>
    <w:rsid w:val="00F05EC1"/>
    <w:rsid w:val="00F1282F"/>
    <w:rsid w:val="00F2032A"/>
    <w:rsid w:val="00F42725"/>
    <w:rsid w:val="00F45E57"/>
    <w:rsid w:val="00F518FF"/>
    <w:rsid w:val="00F52E4D"/>
    <w:rsid w:val="00F536C3"/>
    <w:rsid w:val="00F62587"/>
    <w:rsid w:val="00F906BA"/>
    <w:rsid w:val="00FA0D2A"/>
    <w:rsid w:val="00FA62A5"/>
    <w:rsid w:val="00FC2D17"/>
    <w:rsid w:val="00FC6E17"/>
    <w:rsid w:val="00FF1FC8"/>
    <w:rsid w:val="00FF7657"/>
    <w:rsid w:val="01E274B5"/>
    <w:rsid w:val="05726CCF"/>
    <w:rsid w:val="0636316E"/>
    <w:rsid w:val="07E22165"/>
    <w:rsid w:val="07FD566A"/>
    <w:rsid w:val="08D26CD3"/>
    <w:rsid w:val="09032D5A"/>
    <w:rsid w:val="091A4412"/>
    <w:rsid w:val="09372CF3"/>
    <w:rsid w:val="09CB082F"/>
    <w:rsid w:val="0AB82166"/>
    <w:rsid w:val="0AD738C5"/>
    <w:rsid w:val="0B474AFB"/>
    <w:rsid w:val="0BDF24CC"/>
    <w:rsid w:val="0C516AC6"/>
    <w:rsid w:val="0D306330"/>
    <w:rsid w:val="0D466207"/>
    <w:rsid w:val="0E985B06"/>
    <w:rsid w:val="0F254CC5"/>
    <w:rsid w:val="0F88400E"/>
    <w:rsid w:val="13126A83"/>
    <w:rsid w:val="14D61799"/>
    <w:rsid w:val="17392EF6"/>
    <w:rsid w:val="17AB4464"/>
    <w:rsid w:val="18612076"/>
    <w:rsid w:val="18BF47C1"/>
    <w:rsid w:val="18C0395F"/>
    <w:rsid w:val="1A58427C"/>
    <w:rsid w:val="1A662DB8"/>
    <w:rsid w:val="1A6701C1"/>
    <w:rsid w:val="1A863372"/>
    <w:rsid w:val="1B7D0933"/>
    <w:rsid w:val="1D567744"/>
    <w:rsid w:val="1D807169"/>
    <w:rsid w:val="1DE124D7"/>
    <w:rsid w:val="1E385C56"/>
    <w:rsid w:val="1E3966D9"/>
    <w:rsid w:val="1E6F24F9"/>
    <w:rsid w:val="1F2959E0"/>
    <w:rsid w:val="20C015BE"/>
    <w:rsid w:val="20E0655C"/>
    <w:rsid w:val="21741AA0"/>
    <w:rsid w:val="222B1E8B"/>
    <w:rsid w:val="22511986"/>
    <w:rsid w:val="230E382A"/>
    <w:rsid w:val="23207BCF"/>
    <w:rsid w:val="23771117"/>
    <w:rsid w:val="24A8691F"/>
    <w:rsid w:val="24F048A4"/>
    <w:rsid w:val="284B09F4"/>
    <w:rsid w:val="29170EA9"/>
    <w:rsid w:val="29332221"/>
    <w:rsid w:val="29B43CDB"/>
    <w:rsid w:val="2A6800E4"/>
    <w:rsid w:val="2AE73A06"/>
    <w:rsid w:val="2CD41F2F"/>
    <w:rsid w:val="2D470184"/>
    <w:rsid w:val="2DA059AB"/>
    <w:rsid w:val="2E3E636A"/>
    <w:rsid w:val="2E755506"/>
    <w:rsid w:val="2EA0140C"/>
    <w:rsid w:val="2FFD5FB0"/>
    <w:rsid w:val="30D929E6"/>
    <w:rsid w:val="315D04F2"/>
    <w:rsid w:val="31B66307"/>
    <w:rsid w:val="34284AAC"/>
    <w:rsid w:val="343302BD"/>
    <w:rsid w:val="369602A0"/>
    <w:rsid w:val="36D03B89"/>
    <w:rsid w:val="3756260A"/>
    <w:rsid w:val="37643AF4"/>
    <w:rsid w:val="37C26DA9"/>
    <w:rsid w:val="37D2682A"/>
    <w:rsid w:val="38826C44"/>
    <w:rsid w:val="3A9E551E"/>
    <w:rsid w:val="3AC30593"/>
    <w:rsid w:val="3AF41249"/>
    <w:rsid w:val="3AF53779"/>
    <w:rsid w:val="3B8449C0"/>
    <w:rsid w:val="3BCE116A"/>
    <w:rsid w:val="3BD318C3"/>
    <w:rsid w:val="3E5F3987"/>
    <w:rsid w:val="3EC46B2B"/>
    <w:rsid w:val="3FAA7A48"/>
    <w:rsid w:val="40512B35"/>
    <w:rsid w:val="40C61D5D"/>
    <w:rsid w:val="424870E3"/>
    <w:rsid w:val="42E7144E"/>
    <w:rsid w:val="47472FA8"/>
    <w:rsid w:val="480C6F3C"/>
    <w:rsid w:val="49A76B07"/>
    <w:rsid w:val="49B55CC9"/>
    <w:rsid w:val="4AD6007A"/>
    <w:rsid w:val="4AEC627C"/>
    <w:rsid w:val="4B7F4EC9"/>
    <w:rsid w:val="4B86145C"/>
    <w:rsid w:val="4C74697D"/>
    <w:rsid w:val="4CCD3BC8"/>
    <w:rsid w:val="4D143ABB"/>
    <w:rsid w:val="4D7F52CB"/>
    <w:rsid w:val="4F1564E1"/>
    <w:rsid w:val="4F4E5095"/>
    <w:rsid w:val="50212524"/>
    <w:rsid w:val="50807818"/>
    <w:rsid w:val="50B01158"/>
    <w:rsid w:val="523167F1"/>
    <w:rsid w:val="528F2F57"/>
    <w:rsid w:val="53DE791F"/>
    <w:rsid w:val="53E149DF"/>
    <w:rsid w:val="567A6251"/>
    <w:rsid w:val="57025BE6"/>
    <w:rsid w:val="57415392"/>
    <w:rsid w:val="57A41DFF"/>
    <w:rsid w:val="57B97D71"/>
    <w:rsid w:val="581A21BE"/>
    <w:rsid w:val="5A9D4EB3"/>
    <w:rsid w:val="5AD36B10"/>
    <w:rsid w:val="5BAB3F83"/>
    <w:rsid w:val="5BB9278A"/>
    <w:rsid w:val="5D290794"/>
    <w:rsid w:val="5F307ADB"/>
    <w:rsid w:val="5FA1432E"/>
    <w:rsid w:val="5FD47906"/>
    <w:rsid w:val="5FDB438B"/>
    <w:rsid w:val="60223506"/>
    <w:rsid w:val="60435A20"/>
    <w:rsid w:val="60966616"/>
    <w:rsid w:val="60FA5659"/>
    <w:rsid w:val="624E3DBE"/>
    <w:rsid w:val="62C40C09"/>
    <w:rsid w:val="636A6DBC"/>
    <w:rsid w:val="641206A9"/>
    <w:rsid w:val="642B5279"/>
    <w:rsid w:val="643B110D"/>
    <w:rsid w:val="646E128C"/>
    <w:rsid w:val="647E59D9"/>
    <w:rsid w:val="6492372A"/>
    <w:rsid w:val="64ED5DD6"/>
    <w:rsid w:val="657C55E6"/>
    <w:rsid w:val="65F27CCE"/>
    <w:rsid w:val="664A217A"/>
    <w:rsid w:val="667279D2"/>
    <w:rsid w:val="683E7420"/>
    <w:rsid w:val="686D7B33"/>
    <w:rsid w:val="695C3D1F"/>
    <w:rsid w:val="69D72179"/>
    <w:rsid w:val="6B6820EC"/>
    <w:rsid w:val="6D393145"/>
    <w:rsid w:val="6D4B6915"/>
    <w:rsid w:val="6DBC1F1A"/>
    <w:rsid w:val="6DDF2F0A"/>
    <w:rsid w:val="6EB27A51"/>
    <w:rsid w:val="6ED473D4"/>
    <w:rsid w:val="6F1430C8"/>
    <w:rsid w:val="72257FA0"/>
    <w:rsid w:val="7287528F"/>
    <w:rsid w:val="72A33753"/>
    <w:rsid w:val="73262670"/>
    <w:rsid w:val="736464C3"/>
    <w:rsid w:val="74441A9A"/>
    <w:rsid w:val="74495419"/>
    <w:rsid w:val="75290FE5"/>
    <w:rsid w:val="754109E7"/>
    <w:rsid w:val="78910EC7"/>
    <w:rsid w:val="791D4B26"/>
    <w:rsid w:val="79874DEB"/>
    <w:rsid w:val="7B3F7382"/>
    <w:rsid w:val="7B9D7AD9"/>
    <w:rsid w:val="7BCB0B8D"/>
    <w:rsid w:val="7C597096"/>
    <w:rsid w:val="7FE231CE"/>
    <w:rsid w:val="7FF62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qFormat/>
    <w:uiPriority w:val="99"/>
    <w:pPr>
      <w:ind w:left="100" w:leftChars="2500"/>
    </w:pPr>
  </w:style>
  <w:style w:type="paragraph" w:styleId="3">
    <w:name w:val="Balloon Text"/>
    <w:basedOn w:val="1"/>
    <w:link w:val="11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99"/>
    <w:rPr>
      <w:rFonts w:cs="Times New Roman"/>
    </w:rPr>
  </w:style>
  <w:style w:type="character" w:styleId="10">
    <w:name w:val="Hyperlink"/>
    <w:basedOn w:val="8"/>
    <w:semiHidden/>
    <w:qFormat/>
    <w:uiPriority w:val="99"/>
    <w:rPr>
      <w:rFonts w:cs="Times New Roman"/>
      <w:color w:val="0000FF"/>
      <w:u w:val="single"/>
    </w:rPr>
  </w:style>
  <w:style w:type="character" w:customStyle="1" w:styleId="11">
    <w:name w:val="Balloon Text Char"/>
    <w:basedOn w:val="8"/>
    <w:link w:val="3"/>
    <w:semiHidden/>
    <w:qFormat/>
    <w:locked/>
    <w:uiPriority w:val="99"/>
    <w:rPr>
      <w:rFonts w:ascii="Times New Roman" w:hAnsi="Times New Roman" w:cs="Times New Roman"/>
      <w:sz w:val="2"/>
    </w:rPr>
  </w:style>
  <w:style w:type="character" w:customStyle="1" w:styleId="12">
    <w:name w:val="Footer Char"/>
    <w:basedOn w:val="8"/>
    <w:link w:val="4"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3">
    <w:name w:val="Header Char"/>
    <w:basedOn w:val="8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4">
    <w:name w:val="Date Char"/>
    <w:basedOn w:val="8"/>
    <w:link w:val="2"/>
    <w:semiHidden/>
    <w:qFormat/>
    <w:uiPriority w:val="99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4</Pages>
  <Words>1355</Words>
  <Characters>1591</Characters>
  <Lines>0</Lines>
  <Paragraphs>0</Paragraphs>
  <TotalTime>27</TotalTime>
  <ScaleCrop>false</ScaleCrop>
  <LinksUpToDate>false</LinksUpToDate>
  <CharactersWithSpaces>1649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2019-01-02T06:46:00Z</dcterms:created>
  <dc:creator>Administrator</dc:creator>
  <cp:lastModifiedBy>佘</cp:lastModifiedBy>
  <cp:lastPrinted>2019-01-02T06:31:00Z</cp:lastPrinted>
  <dcterms:modified xsi:type="dcterms:W3CDTF">2023-05-29T03:25:09Z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CB070663C4844D568775FCFA9AA8C71E</vt:lpwstr>
  </property>
</Properties>
</file>